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7C8B" w14:textId="77777777" w:rsidR="007D4D37" w:rsidRDefault="007D4D37">
      <w:pPr>
        <w:pBdr>
          <w:top w:val="single" w:sz="6" w:space="5" w:color="auto"/>
          <w:left w:val="single" w:sz="6" w:space="5" w:color="auto"/>
          <w:bottom w:val="single" w:sz="6" w:space="5" w:color="auto"/>
          <w:right w:val="single" w:sz="6" w:space="5" w:color="auto"/>
        </w:pBdr>
        <w:jc w:val="center"/>
        <w:rPr>
          <w:b/>
        </w:rPr>
      </w:pPr>
      <w:r>
        <w:rPr>
          <w:b/>
        </w:rPr>
        <w:t>The College of Education's Conceptual Framework</w:t>
      </w:r>
    </w:p>
    <w:p w14:paraId="0C65AE33" w14:textId="77777777" w:rsidR="007D4D37" w:rsidRDefault="007D4D37">
      <w:pPr>
        <w:pBdr>
          <w:top w:val="single" w:sz="6" w:space="5" w:color="auto"/>
          <w:left w:val="single" w:sz="6" w:space="5" w:color="auto"/>
          <w:bottom w:val="single" w:sz="6" w:space="5" w:color="auto"/>
          <w:right w:val="single" w:sz="6" w:space="5" w:color="auto"/>
        </w:pBdr>
        <w:jc w:val="center"/>
      </w:pPr>
    </w:p>
    <w:p w14:paraId="33D89BDE" w14:textId="77777777" w:rsidR="007D4D37" w:rsidRDefault="007D4D37">
      <w:pPr>
        <w:pBdr>
          <w:top w:val="single" w:sz="6" w:space="5" w:color="auto"/>
          <w:left w:val="single" w:sz="6" w:space="5" w:color="auto"/>
          <w:bottom w:val="single" w:sz="6" w:space="5" w:color="auto"/>
          <w:right w:val="single" w:sz="6" w:space="5" w:color="auto"/>
        </w:pBdr>
        <w:jc w:val="center"/>
        <w:rPr>
          <w:sz w:val="22"/>
        </w:rPr>
      </w:pPr>
      <w:r>
        <w:rPr>
          <w:sz w:val="22"/>
        </w:rPr>
        <w:t>Preparing Ethical and Reflective Professionals for Quality Service in Diverse Communities</w:t>
      </w:r>
    </w:p>
    <w:p w14:paraId="17E0561D" w14:textId="77777777" w:rsidR="007D4D37" w:rsidRDefault="007D4D37">
      <w:pPr>
        <w:jc w:val="center"/>
      </w:pPr>
    </w:p>
    <w:p w14:paraId="14544E6F" w14:textId="12827BE7" w:rsidR="007D4D37" w:rsidRDefault="006B2319">
      <w:pPr>
        <w:pBdr>
          <w:top w:val="single" w:sz="6" w:space="5" w:color="auto"/>
          <w:left w:val="single" w:sz="6" w:space="5" w:color="auto"/>
          <w:bottom w:val="single" w:sz="6" w:space="5" w:color="auto"/>
          <w:right w:val="single" w:sz="6" w:space="5" w:color="auto"/>
        </w:pBdr>
        <w:jc w:val="center"/>
        <w:rPr>
          <w:b/>
        </w:rPr>
      </w:pPr>
      <w:r>
        <w:rPr>
          <w:b/>
        </w:rPr>
        <w:t>The Counseling Program Mission</w:t>
      </w:r>
    </w:p>
    <w:p w14:paraId="0151BF23" w14:textId="3CD80995" w:rsidR="007D4D37" w:rsidRPr="006B2319" w:rsidRDefault="006B2319" w:rsidP="006B2319">
      <w:pPr>
        <w:pBdr>
          <w:top w:val="single" w:sz="6" w:space="5" w:color="auto"/>
          <w:left w:val="single" w:sz="6" w:space="5" w:color="auto"/>
          <w:bottom w:val="single" w:sz="6" w:space="5" w:color="auto"/>
          <w:right w:val="single" w:sz="6" w:space="5" w:color="auto"/>
        </w:pBdr>
        <w:jc w:val="center"/>
        <w:rPr>
          <w:b/>
        </w:rPr>
      </w:pPr>
      <w:r>
        <w:rPr>
          <w:rFonts w:ascii="Times New Roman" w:hAnsi="Times New Roman"/>
          <w:szCs w:val="24"/>
        </w:rPr>
        <w:t>T</w:t>
      </w:r>
      <w:r w:rsidRPr="00285620">
        <w:rPr>
          <w:rFonts w:ascii="Times New Roman" w:hAnsi="Times New Roman"/>
          <w:szCs w:val="24"/>
        </w:rPr>
        <w:t>o prepare diverse, ethical, reflective,</w:t>
      </w:r>
      <w:r w:rsidR="00CD4345">
        <w:rPr>
          <w:rFonts w:ascii="Times New Roman" w:hAnsi="Times New Roman"/>
          <w:szCs w:val="24"/>
        </w:rPr>
        <w:t xml:space="preserve"> and</w:t>
      </w:r>
      <w:r w:rsidRPr="00285620">
        <w:rPr>
          <w:rFonts w:ascii="Times New Roman" w:hAnsi="Times New Roman"/>
          <w:szCs w:val="24"/>
        </w:rPr>
        <w:t xml:space="preserve"> clinically skille</w:t>
      </w:r>
      <w:r w:rsidR="00CD4345">
        <w:rPr>
          <w:rFonts w:ascii="Times New Roman" w:hAnsi="Times New Roman"/>
          <w:szCs w:val="24"/>
        </w:rPr>
        <w:t>d counselors to be multicultural and social justice leaders and advocates</w:t>
      </w:r>
      <w:r w:rsidR="006F23E8">
        <w:rPr>
          <w:rFonts w:ascii="Times New Roman" w:hAnsi="Times New Roman"/>
          <w:szCs w:val="24"/>
        </w:rPr>
        <w:t>.</w:t>
      </w:r>
    </w:p>
    <w:p w14:paraId="7CB4819F" w14:textId="24D9B025" w:rsidR="007D4D37" w:rsidRDefault="007D4D37"/>
    <w:tbl>
      <w:tblPr>
        <w:tblW w:w="19160" w:type="dxa"/>
        <w:tblLayout w:type="fixed"/>
        <w:tblCellMar>
          <w:left w:w="80" w:type="dxa"/>
          <w:right w:w="80" w:type="dxa"/>
        </w:tblCellMar>
        <w:tblLook w:val="0000" w:firstRow="0" w:lastRow="0" w:firstColumn="0" w:lastColumn="0" w:noHBand="0" w:noVBand="0"/>
      </w:tblPr>
      <w:tblGrid>
        <w:gridCol w:w="4860"/>
        <w:gridCol w:w="4860"/>
        <w:gridCol w:w="4860"/>
        <w:gridCol w:w="4580"/>
      </w:tblGrid>
      <w:tr w:rsidR="00BD1DE6" w14:paraId="50BC352D" w14:textId="77777777" w:rsidTr="00BD1DE6">
        <w:tc>
          <w:tcPr>
            <w:tcW w:w="4860" w:type="dxa"/>
          </w:tcPr>
          <w:p w14:paraId="049896E8" w14:textId="77777777" w:rsidR="00BD1DE6" w:rsidRPr="00E05E75" w:rsidRDefault="00BD1DE6" w:rsidP="00BD1DE6">
            <w:pPr>
              <w:rPr>
                <w:rFonts w:ascii="Times New Roman" w:hAnsi="Times New Roman"/>
                <w:szCs w:val="24"/>
              </w:rPr>
            </w:pPr>
            <w:r w:rsidRPr="00E05E75">
              <w:rPr>
                <w:rFonts w:ascii="Times New Roman" w:hAnsi="Times New Roman"/>
                <w:b/>
                <w:szCs w:val="24"/>
              </w:rPr>
              <w:t>COURSE INFORMATION</w:t>
            </w:r>
          </w:p>
          <w:p w14:paraId="6CE1E499" w14:textId="4CE99941" w:rsidR="00BD1DE6" w:rsidRPr="00E05E75" w:rsidRDefault="00081B4D" w:rsidP="00BD1DE6">
            <w:pPr>
              <w:rPr>
                <w:rFonts w:ascii="Times New Roman" w:hAnsi="Times New Roman"/>
                <w:szCs w:val="24"/>
              </w:rPr>
            </w:pPr>
            <w:r>
              <w:rPr>
                <w:rFonts w:ascii="Times New Roman" w:hAnsi="Times New Roman"/>
                <w:szCs w:val="24"/>
              </w:rPr>
              <w:t>Course and Credits: COUN 560, 4</w:t>
            </w:r>
            <w:r w:rsidR="00BD1DE6" w:rsidRPr="00E05E75">
              <w:rPr>
                <w:rFonts w:ascii="Times New Roman" w:hAnsi="Times New Roman"/>
                <w:szCs w:val="24"/>
              </w:rPr>
              <w:t>.0 credits</w:t>
            </w:r>
          </w:p>
          <w:p w14:paraId="310BA2C4" w14:textId="77777777" w:rsidR="00BD1DE6" w:rsidRPr="00E05E75" w:rsidRDefault="00BD1DE6" w:rsidP="00BD1DE6">
            <w:pPr>
              <w:rPr>
                <w:rFonts w:ascii="Times New Roman" w:hAnsi="Times New Roman"/>
                <w:szCs w:val="24"/>
              </w:rPr>
            </w:pPr>
            <w:r w:rsidRPr="00E05E75">
              <w:rPr>
                <w:rFonts w:ascii="Times New Roman" w:hAnsi="Times New Roman"/>
                <w:szCs w:val="24"/>
              </w:rPr>
              <w:t xml:space="preserve">Title: </w:t>
            </w:r>
            <w:r>
              <w:rPr>
                <w:rFonts w:ascii="Times New Roman" w:hAnsi="Times New Roman"/>
                <w:szCs w:val="24"/>
              </w:rPr>
              <w:t>Family Systems</w:t>
            </w:r>
          </w:p>
          <w:p w14:paraId="3854C279" w14:textId="5F7E1FBC" w:rsidR="00BD1DE6" w:rsidRPr="00E05E75" w:rsidRDefault="00BD1DE6" w:rsidP="00BD1DE6">
            <w:pPr>
              <w:rPr>
                <w:rFonts w:ascii="Times New Roman" w:hAnsi="Times New Roman"/>
                <w:szCs w:val="24"/>
              </w:rPr>
            </w:pPr>
            <w:r w:rsidRPr="00E05E75">
              <w:rPr>
                <w:rFonts w:ascii="Times New Roman" w:hAnsi="Times New Roman"/>
                <w:szCs w:val="24"/>
              </w:rPr>
              <w:t xml:space="preserve">Term: </w:t>
            </w:r>
            <w:r w:rsidR="00166FF1">
              <w:rPr>
                <w:rFonts w:ascii="Times New Roman" w:hAnsi="Times New Roman"/>
                <w:szCs w:val="24"/>
              </w:rPr>
              <w:t>Spring</w:t>
            </w:r>
          </w:p>
          <w:p w14:paraId="0F4456AB" w14:textId="77777777" w:rsidR="00BD1DE6" w:rsidRDefault="00BD1DE6" w:rsidP="00BD1DE6">
            <w:pPr>
              <w:rPr>
                <w:lang w:bidi="x-none"/>
              </w:rPr>
            </w:pPr>
          </w:p>
          <w:p w14:paraId="14671AE2" w14:textId="0A3F2FF2" w:rsidR="00E11C43" w:rsidRPr="00E11C43" w:rsidRDefault="00E11C43" w:rsidP="00E11C43">
            <w:pPr>
              <w:jc w:val="center"/>
              <w:rPr>
                <w:i/>
                <w:lang w:bidi="x-none"/>
              </w:rPr>
            </w:pPr>
            <w:r w:rsidRPr="00E11C43">
              <w:rPr>
                <w:i/>
                <w:lang w:bidi="x-none"/>
              </w:rPr>
              <w:t>Meeting times: 4-</w:t>
            </w:r>
            <w:r w:rsidR="00244C5A">
              <w:rPr>
                <w:i/>
                <w:lang w:bidi="x-none"/>
              </w:rPr>
              <w:t xml:space="preserve">6:45 or </w:t>
            </w:r>
            <w:r w:rsidRPr="00E11C43">
              <w:rPr>
                <w:i/>
                <w:lang w:bidi="x-none"/>
              </w:rPr>
              <w:t>7pm (</w:t>
            </w:r>
            <w:r w:rsidR="00244C5A">
              <w:rPr>
                <w:i/>
                <w:lang w:bidi="x-none"/>
              </w:rPr>
              <w:t>6:4</w:t>
            </w:r>
            <w:r w:rsidR="00D632EC">
              <w:rPr>
                <w:i/>
                <w:lang w:bidi="x-none"/>
              </w:rPr>
              <w:t>57</w:t>
            </w:r>
            <w:r w:rsidRPr="00E11C43">
              <w:rPr>
                <w:i/>
                <w:lang w:bidi="x-none"/>
              </w:rPr>
              <w:t>-7:40 pm is set aside for examinations additional projects</w:t>
            </w:r>
            <w:r w:rsidR="00D632EC">
              <w:rPr>
                <w:i/>
                <w:lang w:bidi="x-none"/>
              </w:rPr>
              <w:t xml:space="preserve">, book club meetings </w:t>
            </w:r>
            <w:r w:rsidRPr="00E11C43">
              <w:rPr>
                <w:i/>
                <w:lang w:bidi="x-none"/>
              </w:rPr>
              <w:t>and additional projects)</w:t>
            </w:r>
          </w:p>
        </w:tc>
        <w:tc>
          <w:tcPr>
            <w:tcW w:w="4860" w:type="dxa"/>
          </w:tcPr>
          <w:p w14:paraId="26B5683C" w14:textId="77777777" w:rsidR="00BD1DE6" w:rsidRPr="00E05E75" w:rsidRDefault="00BD1DE6" w:rsidP="00BD1DE6">
            <w:pPr>
              <w:rPr>
                <w:rFonts w:ascii="Times New Roman" w:hAnsi="Times New Roman"/>
                <w:szCs w:val="24"/>
              </w:rPr>
            </w:pPr>
            <w:r w:rsidRPr="00E05E75">
              <w:rPr>
                <w:rFonts w:ascii="Times New Roman" w:hAnsi="Times New Roman"/>
                <w:b/>
                <w:szCs w:val="24"/>
              </w:rPr>
              <w:t>INSTRUCTOR</w:t>
            </w:r>
          </w:p>
          <w:p w14:paraId="186C9C31" w14:textId="11D35FAC" w:rsidR="00BD1DE6" w:rsidRPr="00E05E75" w:rsidRDefault="00BD1DE6" w:rsidP="00BD1DE6">
            <w:pPr>
              <w:rPr>
                <w:rFonts w:ascii="Times New Roman" w:hAnsi="Times New Roman"/>
                <w:szCs w:val="24"/>
              </w:rPr>
            </w:pPr>
            <w:r w:rsidRPr="00E05E75">
              <w:rPr>
                <w:rFonts w:ascii="Times New Roman" w:hAnsi="Times New Roman"/>
                <w:szCs w:val="24"/>
              </w:rPr>
              <w:t xml:space="preserve">Instructor: </w:t>
            </w:r>
          </w:p>
          <w:p w14:paraId="19B0C7D7" w14:textId="750A0A38" w:rsidR="00BD1DE6" w:rsidRPr="00E05E75" w:rsidRDefault="00BD1DE6" w:rsidP="00BD1DE6">
            <w:pPr>
              <w:rPr>
                <w:rFonts w:ascii="Times New Roman" w:hAnsi="Times New Roman"/>
                <w:szCs w:val="24"/>
              </w:rPr>
            </w:pPr>
            <w:r w:rsidRPr="00E05E75">
              <w:rPr>
                <w:rFonts w:ascii="Times New Roman" w:hAnsi="Times New Roman"/>
                <w:szCs w:val="24"/>
              </w:rPr>
              <w:t xml:space="preserve">Office: </w:t>
            </w:r>
          </w:p>
          <w:p w14:paraId="2DEF33E3" w14:textId="1D370427" w:rsidR="00BD1DE6" w:rsidRPr="00E05E75" w:rsidRDefault="00BD1DE6" w:rsidP="00BD1DE6">
            <w:pPr>
              <w:rPr>
                <w:rFonts w:ascii="Times New Roman" w:hAnsi="Times New Roman"/>
                <w:szCs w:val="24"/>
              </w:rPr>
            </w:pPr>
            <w:r w:rsidRPr="00E05E75">
              <w:rPr>
                <w:rFonts w:ascii="Times New Roman" w:hAnsi="Times New Roman"/>
                <w:szCs w:val="24"/>
              </w:rPr>
              <w:t xml:space="preserve">Office hours: </w:t>
            </w:r>
          </w:p>
          <w:p w14:paraId="4CA64875" w14:textId="62A6FEBE" w:rsidR="00BD1DE6" w:rsidRPr="00E05E75" w:rsidRDefault="00BD1DE6" w:rsidP="00BD1DE6">
            <w:pPr>
              <w:rPr>
                <w:rFonts w:ascii="Times New Roman" w:hAnsi="Times New Roman"/>
                <w:szCs w:val="24"/>
              </w:rPr>
            </w:pPr>
            <w:r w:rsidRPr="00E05E75">
              <w:rPr>
                <w:rFonts w:ascii="Times New Roman" w:hAnsi="Times New Roman"/>
                <w:szCs w:val="24"/>
              </w:rPr>
              <w:t xml:space="preserve">Phone: </w:t>
            </w:r>
          </w:p>
          <w:p w14:paraId="527F146F" w14:textId="3B87B02A" w:rsidR="00BD1DE6" w:rsidRDefault="00BD1DE6" w:rsidP="00BD1DE6">
            <w:pPr>
              <w:rPr>
                <w:lang w:bidi="x-none"/>
              </w:rPr>
            </w:pPr>
            <w:r w:rsidRPr="00E05E75">
              <w:rPr>
                <w:rFonts w:ascii="Times New Roman" w:hAnsi="Times New Roman"/>
                <w:szCs w:val="24"/>
              </w:rPr>
              <w:t xml:space="preserve">Email: </w:t>
            </w:r>
          </w:p>
        </w:tc>
        <w:tc>
          <w:tcPr>
            <w:tcW w:w="4860" w:type="dxa"/>
          </w:tcPr>
          <w:p w14:paraId="37B06008" w14:textId="51F73989" w:rsidR="00BD1DE6" w:rsidRDefault="00BD1DE6" w:rsidP="00BD1DE6">
            <w:pPr>
              <w:rPr>
                <w:lang w:bidi="x-none"/>
              </w:rPr>
            </w:pPr>
          </w:p>
        </w:tc>
        <w:tc>
          <w:tcPr>
            <w:tcW w:w="4580" w:type="dxa"/>
          </w:tcPr>
          <w:p w14:paraId="39B786D4" w14:textId="740E0420" w:rsidR="00BD1DE6" w:rsidRDefault="00BD1DE6" w:rsidP="00BD1DE6">
            <w:pPr>
              <w:rPr>
                <w:lang w:bidi="x-none"/>
              </w:rPr>
            </w:pPr>
          </w:p>
        </w:tc>
      </w:tr>
    </w:tbl>
    <w:p w14:paraId="5F50E819" w14:textId="77777777" w:rsidR="007D4D37" w:rsidRDefault="007D4D37"/>
    <w:p w14:paraId="7D941D4B" w14:textId="11147248" w:rsidR="006D5375" w:rsidRPr="006D5375" w:rsidRDefault="006D5375">
      <w:pPr>
        <w:rPr>
          <w:rFonts w:ascii="Times New Roman" w:hAnsi="Times New Roman"/>
          <w:b/>
          <w:caps/>
        </w:rPr>
      </w:pPr>
      <w:r w:rsidRPr="006D5375">
        <w:rPr>
          <w:rFonts w:ascii="Times New Roman" w:hAnsi="Times New Roman"/>
          <w:b/>
          <w:caps/>
          <w:highlight w:val="lightGray"/>
        </w:rPr>
        <w:t>REQUIRED TEXTS AND/OR READINGs</w:t>
      </w:r>
    </w:p>
    <w:p w14:paraId="3DE4DE60" w14:textId="77777777" w:rsidR="007D4D37" w:rsidRDefault="007D4D37">
      <w:r>
        <w:rPr>
          <w:b/>
        </w:rPr>
        <w:t>TEXT and MATERIALS</w:t>
      </w:r>
    </w:p>
    <w:p w14:paraId="51B05877" w14:textId="0D02DCDD" w:rsidR="00BD1DE6" w:rsidRDefault="00BD1DE6" w:rsidP="00BD1DE6">
      <w:pPr>
        <w:pStyle w:val="BodyText"/>
        <w:rPr>
          <w:rFonts w:ascii="Times New Roman" w:hAnsi="Times New Roman"/>
          <w:szCs w:val="24"/>
        </w:rPr>
      </w:pPr>
      <w:r>
        <w:rPr>
          <w:rFonts w:ascii="Times New Roman" w:hAnsi="Times New Roman"/>
          <w:szCs w:val="24"/>
        </w:rPr>
        <w:t xml:space="preserve">Family Therapy: History, Theory and Practice </w:t>
      </w:r>
      <w:r w:rsidR="00166FF1">
        <w:rPr>
          <w:rFonts w:ascii="Times New Roman" w:hAnsi="Times New Roman"/>
          <w:szCs w:val="24"/>
        </w:rPr>
        <w:t>7</w:t>
      </w:r>
      <w:r w:rsidR="00081B4D">
        <w:rPr>
          <w:rFonts w:ascii="Times New Roman" w:hAnsi="Times New Roman"/>
          <w:szCs w:val="24"/>
          <w:vertAlign w:val="superscript"/>
        </w:rPr>
        <w:t>7</w:t>
      </w:r>
      <w:proofErr w:type="gramStart"/>
      <w:r w:rsidRPr="00593AE8">
        <w:rPr>
          <w:rFonts w:ascii="Times New Roman" w:hAnsi="Times New Roman"/>
          <w:szCs w:val="24"/>
          <w:vertAlign w:val="superscript"/>
        </w:rPr>
        <w:t>h</w:t>
      </w:r>
      <w:r>
        <w:rPr>
          <w:rFonts w:ascii="Times New Roman" w:hAnsi="Times New Roman"/>
          <w:szCs w:val="24"/>
        </w:rPr>
        <w:t xml:space="preserve">  Edition</w:t>
      </w:r>
      <w:proofErr w:type="gramEnd"/>
      <w:r>
        <w:rPr>
          <w:rFonts w:ascii="Times New Roman" w:hAnsi="Times New Roman"/>
          <w:szCs w:val="24"/>
        </w:rPr>
        <w:t xml:space="preserve"> Gladding</w:t>
      </w:r>
    </w:p>
    <w:p w14:paraId="61068A7F" w14:textId="773D0772" w:rsidR="00764AA6" w:rsidRDefault="005E7FEA" w:rsidP="00BD1DE6">
      <w:pPr>
        <w:pStyle w:val="BodyText"/>
        <w:rPr>
          <w:rFonts w:ascii="Times New Roman" w:hAnsi="Times New Roman"/>
          <w:szCs w:val="24"/>
        </w:rPr>
      </w:pPr>
      <w:r>
        <w:rPr>
          <w:rFonts w:ascii="Times New Roman" w:hAnsi="Times New Roman"/>
          <w:szCs w:val="24"/>
        </w:rPr>
        <w:t xml:space="preserve">It didn’t start with you: How inherited family trauma shapes who we </w:t>
      </w:r>
      <w:proofErr w:type="spellStart"/>
      <w:r>
        <w:rPr>
          <w:rFonts w:ascii="Times New Roman" w:hAnsi="Times New Roman"/>
          <w:szCs w:val="24"/>
        </w:rPr>
        <w:t>ar</w:t>
      </w:r>
      <w:proofErr w:type="spellEnd"/>
      <w:r>
        <w:rPr>
          <w:rFonts w:ascii="Times New Roman" w:hAnsi="Times New Roman"/>
          <w:szCs w:val="24"/>
        </w:rPr>
        <w:t xml:space="preserve"> and how to end the cycle </w:t>
      </w:r>
    </w:p>
    <w:p w14:paraId="1A4ECFA7" w14:textId="77777777" w:rsidR="00606393" w:rsidRDefault="00606393" w:rsidP="00BD1DE6">
      <w:pPr>
        <w:pStyle w:val="BodyText"/>
        <w:rPr>
          <w:rFonts w:ascii="Times New Roman" w:hAnsi="Times New Roman"/>
          <w:i/>
          <w:szCs w:val="24"/>
        </w:rPr>
      </w:pPr>
    </w:p>
    <w:p w14:paraId="00DE20BB" w14:textId="060F76D7" w:rsidR="00BD1DE6" w:rsidRPr="00E05E75" w:rsidRDefault="00BD1DE6" w:rsidP="00BD1DE6">
      <w:pPr>
        <w:pStyle w:val="BodyText"/>
        <w:rPr>
          <w:rFonts w:ascii="Times New Roman" w:hAnsi="Times New Roman"/>
          <w:i/>
          <w:szCs w:val="24"/>
        </w:rPr>
      </w:pPr>
      <w:r w:rsidRPr="00E05E75">
        <w:rPr>
          <w:rFonts w:ascii="Times New Roman" w:hAnsi="Times New Roman"/>
          <w:i/>
          <w:szCs w:val="24"/>
        </w:rPr>
        <w:t xml:space="preserve">Please note: The College of Education is now using APA </w:t>
      </w:r>
      <w:r w:rsidR="0014739D">
        <w:rPr>
          <w:rFonts w:ascii="Times New Roman" w:hAnsi="Times New Roman"/>
          <w:i/>
          <w:szCs w:val="24"/>
        </w:rPr>
        <w:t>7</w:t>
      </w:r>
      <w:r w:rsidR="0014739D" w:rsidRPr="0014739D">
        <w:rPr>
          <w:rFonts w:ascii="Times New Roman" w:hAnsi="Times New Roman"/>
          <w:i/>
          <w:szCs w:val="24"/>
          <w:vertAlign w:val="superscript"/>
        </w:rPr>
        <w:t>th</w:t>
      </w:r>
      <w:r w:rsidR="0014739D">
        <w:rPr>
          <w:rFonts w:ascii="Times New Roman" w:hAnsi="Times New Roman"/>
          <w:i/>
          <w:szCs w:val="24"/>
        </w:rPr>
        <w:t xml:space="preserve"> </w:t>
      </w:r>
    </w:p>
    <w:p w14:paraId="6E409CAB" w14:textId="77777777" w:rsidR="007D4D37" w:rsidRDefault="007D4D37"/>
    <w:p w14:paraId="6F870E49" w14:textId="3DF52BFB" w:rsidR="00B876B6" w:rsidRPr="00B876B6" w:rsidRDefault="00B876B6">
      <w:pPr>
        <w:rPr>
          <w:rFonts w:ascii="Times New Roman" w:hAnsi="Times New Roman"/>
          <w:b/>
          <w:caps/>
        </w:rPr>
      </w:pPr>
      <w:r>
        <w:rPr>
          <w:rFonts w:ascii="Times New Roman" w:hAnsi="Times New Roman"/>
          <w:b/>
          <w:caps/>
          <w:highlight w:val="lightGray"/>
        </w:rPr>
        <w:t>Content areas</w:t>
      </w:r>
    </w:p>
    <w:p w14:paraId="34CFC7AC" w14:textId="3D92106B" w:rsidR="00C90F92" w:rsidRPr="002C34AE" w:rsidRDefault="007D4D37" w:rsidP="002C34AE">
      <w:pPr>
        <w:rPr>
          <w:b/>
        </w:rPr>
      </w:pPr>
      <w:r w:rsidRPr="002C34AE">
        <w:rPr>
          <w:b/>
        </w:rPr>
        <w:t>COURSE DESCRIPTION</w:t>
      </w:r>
    </w:p>
    <w:p w14:paraId="590A7D74" w14:textId="47497FA0" w:rsidR="007D4D37" w:rsidRDefault="007D4D37">
      <w:pPr>
        <w:spacing w:line="360" w:lineRule="atLeast"/>
        <w:ind w:left="360"/>
      </w:pPr>
      <w:r>
        <w:rPr>
          <w:u w:val="single"/>
        </w:rPr>
        <w:t>Graduate Bulletin Description</w:t>
      </w:r>
      <w:r w:rsidR="00143927">
        <w:t xml:space="preserve"> </w:t>
      </w:r>
    </w:p>
    <w:p w14:paraId="69B1EAC0" w14:textId="77777777" w:rsidR="00143927" w:rsidRPr="00143927" w:rsidRDefault="00143927" w:rsidP="00143927">
      <w:pPr>
        <w:pStyle w:val="BodyText"/>
        <w:ind w:left="360"/>
        <w:rPr>
          <w:rFonts w:ascii="Times" w:hAnsi="Times"/>
          <w:szCs w:val="24"/>
        </w:rPr>
      </w:pPr>
      <w:r w:rsidRPr="00143927">
        <w:rPr>
          <w:rFonts w:ascii="Times" w:hAnsi="Times" w:cs="Arial"/>
          <w:bCs/>
          <w:noProof/>
          <w:szCs w:val="24"/>
        </w:rPr>
        <w:t>Provides an introduction to the theoretical and practical application of systems thinking to work with families and couples The course will also explore the impact of</w:t>
      </w:r>
      <w:r w:rsidRPr="00143927">
        <w:rPr>
          <w:rFonts w:ascii="Times" w:eastAsia="Times New Roman" w:hAnsi="Times" w:cs="Arial"/>
          <w:szCs w:val="24"/>
        </w:rPr>
        <w:t xml:space="preserve"> alcoholic and drug addicted individuals on families and couples.</w:t>
      </w:r>
      <w:r w:rsidRPr="00143927">
        <w:rPr>
          <w:rFonts w:ascii="Times" w:hAnsi="Times" w:cs="Arial"/>
          <w:bCs/>
          <w:noProof/>
          <w:szCs w:val="24"/>
        </w:rPr>
        <w:t xml:space="preserve"> Closed to non-matriculated students.</w:t>
      </w:r>
    </w:p>
    <w:p w14:paraId="26F95BF5" w14:textId="77777777" w:rsidR="00143927" w:rsidRDefault="00143927" w:rsidP="00143927">
      <w:pPr>
        <w:spacing w:line="360" w:lineRule="atLeast"/>
      </w:pPr>
    </w:p>
    <w:p w14:paraId="18C6F400" w14:textId="0C397950" w:rsidR="00C90F92" w:rsidRPr="001F7238" w:rsidRDefault="007D4D37" w:rsidP="001F7238">
      <w:pPr>
        <w:spacing w:before="60"/>
        <w:ind w:left="620" w:hanging="260"/>
      </w:pPr>
      <w:r>
        <w:rPr>
          <w:u w:val="single"/>
        </w:rPr>
        <w:t>Course Purpose(s)/Goal(s)</w:t>
      </w:r>
      <w:r>
        <w:t xml:space="preserve"> (</w:t>
      </w:r>
      <w:r>
        <w:rPr>
          <w:b/>
          <w:u w:val="single"/>
        </w:rPr>
        <w:t>Required</w:t>
      </w:r>
      <w:r>
        <w:t>)</w:t>
      </w:r>
    </w:p>
    <w:p w14:paraId="5EA589A3" w14:textId="59AC154C" w:rsidR="007D4D37" w:rsidRDefault="007D4D37">
      <w:pPr>
        <w:spacing w:before="60"/>
        <w:ind w:left="360"/>
      </w:pPr>
      <w:r>
        <w:rPr>
          <w:u w:val="single"/>
        </w:rPr>
        <w:t>Course Rationale</w:t>
      </w:r>
      <w:r>
        <w:t xml:space="preserve"> (</w:t>
      </w:r>
      <w:r>
        <w:rPr>
          <w:b/>
          <w:u w:val="single"/>
        </w:rPr>
        <w:t>Required</w:t>
      </w:r>
      <w:r>
        <w:t xml:space="preserve">): </w:t>
      </w:r>
    </w:p>
    <w:p w14:paraId="1B7D81DF" w14:textId="7C1C76D9" w:rsidR="007D4D37" w:rsidRDefault="00251B42" w:rsidP="006D2205">
      <w:pPr>
        <w:pStyle w:val="ListParagraph"/>
        <w:numPr>
          <w:ilvl w:val="0"/>
          <w:numId w:val="6"/>
        </w:numPr>
      </w:pPr>
      <w:r w:rsidRPr="00A2583D">
        <w:t xml:space="preserve">CACREP Standards </w:t>
      </w:r>
    </w:p>
    <w:p w14:paraId="60FF7B2F" w14:textId="77777777" w:rsidR="005752A8" w:rsidRDefault="005752A8" w:rsidP="005752A8"/>
    <w:p w14:paraId="6433DC7C" w14:textId="77777777" w:rsidR="005752A8" w:rsidRDefault="005752A8" w:rsidP="005752A8">
      <w:pPr>
        <w:pStyle w:val="ListParagraph"/>
        <w:ind w:left="1440"/>
      </w:pPr>
      <w:r>
        <w:t>Section II: Professional Counseling Identity</w:t>
      </w:r>
    </w:p>
    <w:p w14:paraId="63FC6176" w14:textId="349E5B1D" w:rsidR="005752A8" w:rsidRDefault="005752A8" w:rsidP="005752A8">
      <w:pPr>
        <w:ind w:left="720" w:firstLine="720"/>
      </w:pPr>
      <w:r>
        <w:t>E. Current counseling-related research in the curriculum.</w:t>
      </w:r>
    </w:p>
    <w:p w14:paraId="3A1A27C0" w14:textId="77777777" w:rsidR="005752A8" w:rsidRPr="00A2583D" w:rsidRDefault="005752A8" w:rsidP="005752A8"/>
    <w:p w14:paraId="04F534AE" w14:textId="4D84AF92" w:rsidR="001D14FF" w:rsidRDefault="009D7EA8" w:rsidP="009D7EA8">
      <w:pPr>
        <w:pStyle w:val="ListParagraph"/>
        <w:numPr>
          <w:ilvl w:val="0"/>
          <w:numId w:val="9"/>
        </w:numPr>
      </w:pPr>
      <w:r w:rsidRPr="009D7EA8">
        <w:lastRenderedPageBreak/>
        <w:t>SOCIAL AND CULTURAL DIVERSITY</w:t>
      </w:r>
    </w:p>
    <w:p w14:paraId="76505EBC" w14:textId="2AD20DCA" w:rsidR="009D7EA8" w:rsidRDefault="009D7EA8" w:rsidP="009D7EA8">
      <w:pPr>
        <w:pStyle w:val="ListParagraph"/>
        <w:numPr>
          <w:ilvl w:val="0"/>
          <w:numId w:val="10"/>
        </w:numPr>
      </w:pPr>
      <w:r w:rsidRPr="009D7EA8">
        <w:t>multicultural and pluralistic characteristics within and among diverse groups nationally and internationally</w:t>
      </w:r>
    </w:p>
    <w:p w14:paraId="5767C138" w14:textId="1A97CE77" w:rsidR="009D7EA8" w:rsidRDefault="009D7EA8" w:rsidP="009D7EA8">
      <w:pPr>
        <w:pStyle w:val="ListParagraph"/>
        <w:numPr>
          <w:ilvl w:val="0"/>
          <w:numId w:val="11"/>
        </w:numPr>
      </w:pPr>
      <w:r w:rsidRPr="009D7EA8">
        <w:t>multicultural counseling competencies</w:t>
      </w:r>
    </w:p>
    <w:p w14:paraId="59465DF3" w14:textId="60A057CF" w:rsidR="009D7EA8" w:rsidRDefault="009D7EA8" w:rsidP="009D7EA8">
      <w:pPr>
        <w:pStyle w:val="ListParagraph"/>
        <w:numPr>
          <w:ilvl w:val="0"/>
          <w:numId w:val="12"/>
        </w:numPr>
      </w:pPr>
      <w:r w:rsidRPr="009D7EA8">
        <w:t>help-seeking behaviors of diverse clients</w:t>
      </w:r>
    </w:p>
    <w:p w14:paraId="0E6E510C" w14:textId="77777777" w:rsidR="009D7EA8" w:rsidRDefault="009D7EA8" w:rsidP="009D7EA8">
      <w:pPr>
        <w:pStyle w:val="ListParagraph"/>
        <w:ind w:left="2160"/>
      </w:pPr>
    </w:p>
    <w:p w14:paraId="4B42A496" w14:textId="77777777" w:rsidR="009D7EA8" w:rsidRDefault="009D7EA8" w:rsidP="009D7EA8">
      <w:pPr>
        <w:pStyle w:val="ListParagraph"/>
        <w:ind w:left="2160"/>
      </w:pPr>
    </w:p>
    <w:p w14:paraId="48BFEB7E" w14:textId="2B30E92E" w:rsidR="009D7EA8" w:rsidRDefault="009D7EA8" w:rsidP="009D7EA8">
      <w:pPr>
        <w:pStyle w:val="ListParagraph"/>
        <w:numPr>
          <w:ilvl w:val="0"/>
          <w:numId w:val="14"/>
        </w:numPr>
      </w:pPr>
      <w:r w:rsidRPr="009D7EA8">
        <w:t>HUMAN GROWTH AND DEVELOPMENT</w:t>
      </w:r>
    </w:p>
    <w:p w14:paraId="3927E9D7" w14:textId="3B07B174" w:rsidR="009D7EA8" w:rsidRDefault="009D7EA8" w:rsidP="009D7EA8">
      <w:pPr>
        <w:pStyle w:val="ListParagraph"/>
        <w:numPr>
          <w:ilvl w:val="0"/>
          <w:numId w:val="15"/>
        </w:numPr>
      </w:pPr>
      <w:r w:rsidRPr="009D7EA8">
        <w:t>theories of individual and family development across the lifespan</w:t>
      </w:r>
    </w:p>
    <w:p w14:paraId="312F8652" w14:textId="1C0E1641" w:rsidR="009D7EA8" w:rsidRDefault="009D7EA8" w:rsidP="009D7EA8">
      <w:pPr>
        <w:pStyle w:val="ListParagraph"/>
        <w:numPr>
          <w:ilvl w:val="0"/>
          <w:numId w:val="16"/>
        </w:numPr>
      </w:pPr>
      <w:r w:rsidRPr="009D7EA8">
        <w:t>systemic and environmental factors that affect human development, functioning, and behavior</w:t>
      </w:r>
    </w:p>
    <w:p w14:paraId="4900ACCD" w14:textId="77777777" w:rsidR="009D7EA8" w:rsidRDefault="009D7EA8" w:rsidP="009D7EA8">
      <w:pPr>
        <w:pStyle w:val="ListParagraph"/>
        <w:ind w:left="2160"/>
      </w:pPr>
    </w:p>
    <w:p w14:paraId="78FF42D0" w14:textId="3C9F5EB2" w:rsidR="009D7EA8" w:rsidRDefault="009D7EA8" w:rsidP="009D7EA8">
      <w:pPr>
        <w:pStyle w:val="ListParagraph"/>
        <w:numPr>
          <w:ilvl w:val="0"/>
          <w:numId w:val="18"/>
        </w:numPr>
      </w:pPr>
      <w:r w:rsidRPr="009D7EA8">
        <w:t>COUNSELING AND HELPING RELATIONSHIPS</w:t>
      </w:r>
    </w:p>
    <w:p w14:paraId="39F22205" w14:textId="40BDDC5C" w:rsidR="009D7EA8" w:rsidRPr="00974E01" w:rsidRDefault="009D7EA8" w:rsidP="009D7EA8">
      <w:pPr>
        <w:pStyle w:val="ListParagraph"/>
        <w:numPr>
          <w:ilvl w:val="0"/>
          <w:numId w:val="15"/>
        </w:numPr>
      </w:pPr>
      <w:r w:rsidRPr="009D7EA8">
        <w:t>a systems approach to conceptualizing clients</w:t>
      </w:r>
    </w:p>
    <w:p w14:paraId="4FABA120" w14:textId="77777777" w:rsidR="007D4D37" w:rsidRDefault="007D4D37">
      <w:pPr>
        <w:ind w:left="360"/>
      </w:pPr>
    </w:p>
    <w:p w14:paraId="624061EC" w14:textId="0A248376" w:rsidR="00954EF2" w:rsidRPr="001D22E7" w:rsidRDefault="00CB6F1B" w:rsidP="001D22E7">
      <w:pPr>
        <w:pStyle w:val="ListParagraph"/>
        <w:widowControl w:val="0"/>
        <w:numPr>
          <w:ilvl w:val="0"/>
          <w:numId w:val="6"/>
        </w:numPr>
        <w:autoSpaceDE w:val="0"/>
        <w:autoSpaceDN w:val="0"/>
        <w:adjustRightInd w:val="0"/>
        <w:rPr>
          <w:rFonts w:cs="Times"/>
          <w:szCs w:val="24"/>
        </w:rPr>
      </w:pPr>
      <w:r>
        <w:t>Washington</w:t>
      </w:r>
      <w:r w:rsidR="001D22E7">
        <w:t xml:space="preserve"> </w:t>
      </w:r>
      <w:r w:rsidR="007178B5">
        <w:rPr>
          <w:rFonts w:cs="Times"/>
          <w:szCs w:val="24"/>
        </w:rPr>
        <w:t xml:space="preserve">Administrative Code </w:t>
      </w:r>
      <w:r w:rsidR="007178B5" w:rsidRPr="00194795">
        <w:rPr>
          <w:rFonts w:cs="Times"/>
          <w:szCs w:val="24"/>
        </w:rPr>
        <w:t>WAC 246-811-030</w:t>
      </w:r>
      <w:r w:rsidR="007178B5">
        <w:rPr>
          <w:rFonts w:cs="Times"/>
          <w:szCs w:val="24"/>
        </w:rPr>
        <w:br/>
      </w:r>
      <w:r w:rsidR="001D22E7" w:rsidRPr="00194795">
        <w:rPr>
          <w:rFonts w:cs="Times"/>
          <w:szCs w:val="24"/>
        </w:rPr>
        <w:t>Ch</w:t>
      </w:r>
      <w:r w:rsidR="00B21F6B">
        <w:rPr>
          <w:rFonts w:cs="Times"/>
          <w:szCs w:val="24"/>
        </w:rPr>
        <w:t>emical Dependency Professional</w:t>
      </w:r>
    </w:p>
    <w:p w14:paraId="19EC3E50" w14:textId="77777777" w:rsidR="007178B5" w:rsidRDefault="00A4479D" w:rsidP="007178B5">
      <w:pPr>
        <w:pStyle w:val="ListParagraph"/>
        <w:numPr>
          <w:ilvl w:val="0"/>
          <w:numId w:val="20"/>
        </w:numPr>
        <w:ind w:left="1890"/>
        <w:rPr>
          <w:rFonts w:cs="OpenSans"/>
          <w:szCs w:val="24"/>
        </w:rPr>
      </w:pPr>
      <w:r w:rsidRPr="007178B5">
        <w:rPr>
          <w:szCs w:val="24"/>
        </w:rPr>
        <w:t xml:space="preserve">2 </w:t>
      </w:r>
      <w:r w:rsidRPr="007178B5">
        <w:rPr>
          <w:rFonts w:cs="OpenSans"/>
          <w:szCs w:val="24"/>
        </w:rPr>
        <w:t>(m) Chemical dependency counseling for families, couples and significant others;</w:t>
      </w:r>
    </w:p>
    <w:p w14:paraId="13381196" w14:textId="171F3D36" w:rsidR="00A4479D" w:rsidRPr="007178B5" w:rsidRDefault="00A4479D" w:rsidP="007178B5">
      <w:pPr>
        <w:pStyle w:val="ListParagraph"/>
        <w:numPr>
          <w:ilvl w:val="0"/>
          <w:numId w:val="20"/>
        </w:numPr>
        <w:ind w:left="1890"/>
        <w:rPr>
          <w:rFonts w:cs="OpenSans"/>
          <w:szCs w:val="24"/>
        </w:rPr>
      </w:pPr>
      <w:r w:rsidRPr="007178B5">
        <w:rPr>
          <w:rFonts w:cs="OpenSans"/>
          <w:szCs w:val="24"/>
        </w:rPr>
        <w:t>2 (n) Client, family and community education;</w:t>
      </w:r>
    </w:p>
    <w:p w14:paraId="2A3C23A7" w14:textId="77777777" w:rsidR="00CB6F1B" w:rsidRDefault="00CB6F1B" w:rsidP="00CB6F1B"/>
    <w:p w14:paraId="1265304D" w14:textId="049D26C5" w:rsidR="005E0601" w:rsidRPr="00D5109E" w:rsidRDefault="005E0601" w:rsidP="005E0601">
      <w:pPr>
        <w:rPr>
          <w:rFonts w:ascii="Times New Roman" w:hAnsi="Times New Roman"/>
          <w:b/>
          <w:caps/>
        </w:rPr>
      </w:pPr>
      <w:r w:rsidRPr="005E0601">
        <w:rPr>
          <w:rFonts w:ascii="Times New Roman" w:hAnsi="Times New Roman"/>
          <w:b/>
          <w:caps/>
          <w:highlight w:val="lightGray"/>
        </w:rPr>
        <w:t>KNOWLEDGE AND SKILLS OUTCOMES</w:t>
      </w:r>
    </w:p>
    <w:p w14:paraId="06512949" w14:textId="03B03E99" w:rsidR="007D4D37" w:rsidRDefault="007D4D37" w:rsidP="005E0601">
      <w:pPr>
        <w:ind w:left="360"/>
      </w:pPr>
      <w:r w:rsidRPr="00BF7666">
        <w:rPr>
          <w:b/>
        </w:rPr>
        <w:t>COURSE OBJECTIVES</w:t>
      </w:r>
      <w:r>
        <w:t xml:space="preserve"> (</w:t>
      </w:r>
      <w:r>
        <w:rPr>
          <w:b/>
          <w:u w:val="single"/>
        </w:rPr>
        <w:t>Required</w:t>
      </w:r>
      <w:r>
        <w:t>) (explicitly related to Course Purposes/Goals)</w:t>
      </w:r>
    </w:p>
    <w:p w14:paraId="0D38C56E" w14:textId="77777777" w:rsidR="00C47043" w:rsidRPr="00E05E75" w:rsidRDefault="00C47043" w:rsidP="00C47043">
      <w:pPr>
        <w:pStyle w:val="BodyText"/>
        <w:numPr>
          <w:ilvl w:val="0"/>
          <w:numId w:val="22"/>
        </w:numPr>
        <w:spacing w:after="0"/>
        <w:rPr>
          <w:rFonts w:ascii="Times New Roman" w:hAnsi="Times New Roman"/>
          <w:szCs w:val="24"/>
        </w:rPr>
      </w:pPr>
      <w:r w:rsidRPr="00E05E75">
        <w:rPr>
          <w:rFonts w:ascii="Times New Roman" w:eastAsia="Times New Roman" w:hAnsi="Times New Roman"/>
          <w:szCs w:val="24"/>
        </w:rPr>
        <w:t xml:space="preserve">Demonstrates culturally appropriate counseling interventions when working with diverse clients </w:t>
      </w:r>
    </w:p>
    <w:p w14:paraId="55FACEBF" w14:textId="77777777" w:rsidR="00C47043" w:rsidRPr="00E05E75" w:rsidRDefault="00C47043" w:rsidP="00C47043">
      <w:pPr>
        <w:pStyle w:val="BodyText"/>
        <w:numPr>
          <w:ilvl w:val="0"/>
          <w:numId w:val="22"/>
        </w:numPr>
        <w:spacing w:after="0"/>
        <w:rPr>
          <w:rFonts w:ascii="Times New Roman" w:hAnsi="Times New Roman"/>
          <w:szCs w:val="24"/>
        </w:rPr>
      </w:pPr>
      <w:r w:rsidRPr="00E05E75">
        <w:rPr>
          <w:rFonts w:ascii="Times New Roman" w:eastAsia="Times New Roman" w:hAnsi="Times New Roman"/>
          <w:szCs w:val="24"/>
        </w:rPr>
        <w:t xml:space="preserve">Demonstrates an understanding of established and emerging individual and systems counseling theories </w:t>
      </w:r>
    </w:p>
    <w:p w14:paraId="11DA61A9" w14:textId="77777777" w:rsidR="00C47043" w:rsidRPr="00E05E75" w:rsidRDefault="00C47043" w:rsidP="00C47043">
      <w:pPr>
        <w:pStyle w:val="BodyText"/>
        <w:numPr>
          <w:ilvl w:val="0"/>
          <w:numId w:val="22"/>
        </w:numPr>
        <w:spacing w:after="0"/>
        <w:rPr>
          <w:rFonts w:ascii="Times New Roman" w:hAnsi="Times New Roman"/>
          <w:szCs w:val="24"/>
        </w:rPr>
      </w:pPr>
      <w:r w:rsidRPr="00E05E75">
        <w:rPr>
          <w:rFonts w:ascii="Times New Roman" w:hAnsi="Times New Roman"/>
          <w:color w:val="000000"/>
          <w:szCs w:val="24"/>
        </w:rPr>
        <w:t>Is able to utilize appropriate individual, couple, family, group, and/or systems modalities for initiating, maintaining, and terminating counseling, including the use of crisis intervention, and brief, intermediate, and long-term approaches</w:t>
      </w:r>
    </w:p>
    <w:p w14:paraId="01E155EF" w14:textId="77777777" w:rsidR="00C47043" w:rsidRPr="00E05E75" w:rsidRDefault="00C47043" w:rsidP="00C47043">
      <w:pPr>
        <w:pStyle w:val="BodyText"/>
        <w:numPr>
          <w:ilvl w:val="0"/>
          <w:numId w:val="22"/>
        </w:numPr>
        <w:spacing w:after="0"/>
        <w:rPr>
          <w:rFonts w:ascii="Times New Roman" w:hAnsi="Times New Roman"/>
          <w:szCs w:val="24"/>
        </w:rPr>
      </w:pPr>
      <w:r w:rsidRPr="00E05E75">
        <w:rPr>
          <w:rFonts w:ascii="Times New Roman" w:hAnsi="Times New Roman"/>
          <w:szCs w:val="24"/>
        </w:rPr>
        <w:t>Be able to conceptualize a case in systemic terms</w:t>
      </w:r>
    </w:p>
    <w:p w14:paraId="3CAA5484" w14:textId="77777777" w:rsidR="00C47043" w:rsidRPr="00E05E75" w:rsidRDefault="00C47043" w:rsidP="00C47043">
      <w:pPr>
        <w:pStyle w:val="BodyText"/>
        <w:numPr>
          <w:ilvl w:val="0"/>
          <w:numId w:val="22"/>
        </w:numPr>
        <w:spacing w:after="0"/>
        <w:rPr>
          <w:rFonts w:ascii="Times New Roman" w:hAnsi="Times New Roman"/>
          <w:szCs w:val="24"/>
        </w:rPr>
      </w:pPr>
      <w:r w:rsidRPr="00E05E75">
        <w:rPr>
          <w:rFonts w:ascii="Times New Roman" w:hAnsi="Times New Roman"/>
          <w:szCs w:val="24"/>
        </w:rPr>
        <w:t>Possess a basic understanding of the primary family therapy models</w:t>
      </w:r>
    </w:p>
    <w:p w14:paraId="6D79299D" w14:textId="77777777" w:rsidR="00C47043" w:rsidRPr="00E05E75" w:rsidRDefault="00C47043" w:rsidP="00C47043">
      <w:pPr>
        <w:pStyle w:val="BodyText"/>
        <w:numPr>
          <w:ilvl w:val="0"/>
          <w:numId w:val="22"/>
        </w:numPr>
        <w:spacing w:after="0"/>
        <w:rPr>
          <w:rFonts w:ascii="Times New Roman" w:hAnsi="Times New Roman"/>
          <w:szCs w:val="24"/>
        </w:rPr>
      </w:pPr>
      <w:r w:rsidRPr="00E05E75">
        <w:rPr>
          <w:rFonts w:ascii="Times New Roman" w:hAnsi="Times New Roman"/>
          <w:szCs w:val="24"/>
        </w:rPr>
        <w:t>Demonstrate the ability to use a variety of therapeutic interventions</w:t>
      </w:r>
    </w:p>
    <w:p w14:paraId="5C3E5ED3" w14:textId="77777777" w:rsidR="00C47043" w:rsidRPr="00E05E75" w:rsidRDefault="00C47043" w:rsidP="00C47043">
      <w:pPr>
        <w:pStyle w:val="BodyText"/>
        <w:numPr>
          <w:ilvl w:val="0"/>
          <w:numId w:val="22"/>
        </w:numPr>
        <w:spacing w:after="0"/>
        <w:rPr>
          <w:rFonts w:ascii="Times New Roman" w:hAnsi="Times New Roman"/>
          <w:szCs w:val="24"/>
        </w:rPr>
      </w:pPr>
      <w:r w:rsidRPr="00E05E75">
        <w:rPr>
          <w:rFonts w:ascii="Times New Roman" w:hAnsi="Times New Roman"/>
          <w:szCs w:val="24"/>
        </w:rPr>
        <w:t>Experience the role of counselor with families and couples</w:t>
      </w:r>
    </w:p>
    <w:p w14:paraId="5FC8A8FB" w14:textId="77777777" w:rsidR="00C47043" w:rsidRPr="00E05E75" w:rsidRDefault="00C47043" w:rsidP="00C47043">
      <w:pPr>
        <w:pStyle w:val="BodyText"/>
        <w:numPr>
          <w:ilvl w:val="0"/>
          <w:numId w:val="22"/>
        </w:numPr>
        <w:spacing w:after="0"/>
        <w:rPr>
          <w:rFonts w:ascii="Times New Roman" w:hAnsi="Times New Roman"/>
          <w:szCs w:val="24"/>
        </w:rPr>
      </w:pPr>
      <w:r w:rsidRPr="00E05E75">
        <w:rPr>
          <w:rFonts w:ascii="Times New Roman" w:hAnsi="Times New Roman"/>
          <w:szCs w:val="24"/>
        </w:rPr>
        <w:t>Be able to observe complex interpersonal patterns in a clinically useful manner</w:t>
      </w:r>
    </w:p>
    <w:p w14:paraId="30078757" w14:textId="77777777" w:rsidR="00C47043" w:rsidRPr="00E05E75" w:rsidRDefault="00C47043" w:rsidP="00C47043">
      <w:pPr>
        <w:pStyle w:val="BodyText"/>
        <w:numPr>
          <w:ilvl w:val="0"/>
          <w:numId w:val="22"/>
        </w:numPr>
        <w:spacing w:after="0"/>
        <w:rPr>
          <w:rFonts w:ascii="Times New Roman" w:hAnsi="Times New Roman"/>
          <w:szCs w:val="24"/>
        </w:rPr>
      </w:pPr>
      <w:r w:rsidRPr="00E05E75">
        <w:rPr>
          <w:rFonts w:ascii="Times New Roman" w:hAnsi="Times New Roman"/>
          <w:szCs w:val="24"/>
        </w:rPr>
        <w:t xml:space="preserve">Build a beginning competence in developing couple and family assessments and treatment plans </w:t>
      </w:r>
    </w:p>
    <w:p w14:paraId="2BDFEC7F" w14:textId="77777777" w:rsidR="00C47043" w:rsidRPr="00E05E75" w:rsidRDefault="00C47043" w:rsidP="00C47043">
      <w:pPr>
        <w:pStyle w:val="BodyText"/>
        <w:numPr>
          <w:ilvl w:val="0"/>
          <w:numId w:val="22"/>
        </w:numPr>
        <w:spacing w:after="0"/>
        <w:rPr>
          <w:rFonts w:ascii="Times New Roman" w:hAnsi="Times New Roman"/>
          <w:szCs w:val="24"/>
        </w:rPr>
      </w:pPr>
      <w:r w:rsidRPr="00E05E75">
        <w:rPr>
          <w:rFonts w:ascii="Times New Roman" w:hAnsi="Times New Roman"/>
          <w:szCs w:val="24"/>
        </w:rPr>
        <w:t>Understand your own family from a systems perspective</w:t>
      </w:r>
    </w:p>
    <w:p w14:paraId="4880A073" w14:textId="77777777" w:rsidR="00C47043" w:rsidRPr="00E05E75" w:rsidRDefault="00C47043" w:rsidP="00C47043">
      <w:pPr>
        <w:pStyle w:val="BodyText"/>
        <w:numPr>
          <w:ilvl w:val="0"/>
          <w:numId w:val="22"/>
        </w:numPr>
        <w:spacing w:after="0"/>
        <w:rPr>
          <w:rFonts w:ascii="Times New Roman" w:hAnsi="Times New Roman"/>
          <w:szCs w:val="24"/>
        </w:rPr>
      </w:pPr>
      <w:r w:rsidRPr="00E05E75">
        <w:rPr>
          <w:rFonts w:ascii="Times New Roman" w:hAnsi="Times New Roman"/>
          <w:szCs w:val="24"/>
        </w:rPr>
        <w:t>Demonstrate in writing a more differentiated understanding of your family experience</w:t>
      </w:r>
    </w:p>
    <w:p w14:paraId="09982D3A" w14:textId="77777777" w:rsidR="00C47043" w:rsidRPr="00E05E75" w:rsidRDefault="00C47043" w:rsidP="00C47043">
      <w:pPr>
        <w:pStyle w:val="BodyText"/>
        <w:numPr>
          <w:ilvl w:val="0"/>
          <w:numId w:val="22"/>
        </w:numPr>
        <w:spacing w:after="0"/>
        <w:rPr>
          <w:rFonts w:ascii="Times New Roman" w:hAnsi="Times New Roman"/>
          <w:szCs w:val="24"/>
        </w:rPr>
      </w:pPr>
      <w:r w:rsidRPr="00E05E75">
        <w:rPr>
          <w:rFonts w:ascii="Times New Roman" w:hAnsi="Times New Roman"/>
          <w:szCs w:val="24"/>
        </w:rPr>
        <w:t>Demonstrate competence in writing and critical thinking</w:t>
      </w:r>
    </w:p>
    <w:p w14:paraId="61C2A5EC" w14:textId="77777777" w:rsidR="00BF7666" w:rsidRPr="00BF7666" w:rsidRDefault="00BF7666" w:rsidP="00BF7666">
      <w:pPr>
        <w:ind w:left="720"/>
      </w:pPr>
    </w:p>
    <w:p w14:paraId="7371EE14" w14:textId="77777777" w:rsidR="00367D9E" w:rsidRDefault="00367D9E">
      <w:pPr>
        <w:rPr>
          <w:b/>
        </w:rPr>
      </w:pPr>
    </w:p>
    <w:p w14:paraId="00E56261" w14:textId="2CFBDA04" w:rsidR="007D4D37" w:rsidRDefault="007D4D37">
      <w:r w:rsidRPr="00620480">
        <w:rPr>
          <w:b/>
          <w:highlight w:val="lightGray"/>
        </w:rPr>
        <w:t>COURSE INSTRUCTIONAL METHODS</w:t>
      </w:r>
      <w:r>
        <w:rPr>
          <w:b/>
        </w:rPr>
        <w:t xml:space="preserve"> </w:t>
      </w:r>
    </w:p>
    <w:p w14:paraId="15C69E07" w14:textId="77777777" w:rsidR="00C47043" w:rsidRPr="00E05E75" w:rsidRDefault="00C47043" w:rsidP="00C47043">
      <w:pPr>
        <w:pStyle w:val="BodyText"/>
        <w:numPr>
          <w:ilvl w:val="0"/>
          <w:numId w:val="23"/>
        </w:numPr>
        <w:spacing w:after="0"/>
        <w:rPr>
          <w:rFonts w:ascii="Times New Roman" w:hAnsi="Times New Roman"/>
          <w:szCs w:val="24"/>
        </w:rPr>
      </w:pPr>
      <w:r w:rsidRPr="00E05E75">
        <w:rPr>
          <w:rFonts w:ascii="Times New Roman" w:hAnsi="Times New Roman"/>
          <w:szCs w:val="24"/>
        </w:rPr>
        <w:t>Lectures: theory, techniques and illustrations</w:t>
      </w:r>
    </w:p>
    <w:p w14:paraId="7FA93B68" w14:textId="77777777" w:rsidR="00C47043" w:rsidRPr="00E05E75" w:rsidRDefault="00C47043" w:rsidP="00C47043">
      <w:pPr>
        <w:pStyle w:val="BodyText"/>
        <w:numPr>
          <w:ilvl w:val="0"/>
          <w:numId w:val="23"/>
        </w:numPr>
        <w:spacing w:after="0"/>
        <w:rPr>
          <w:rFonts w:ascii="Times New Roman" w:hAnsi="Times New Roman"/>
          <w:szCs w:val="24"/>
        </w:rPr>
      </w:pPr>
      <w:r w:rsidRPr="00E05E75">
        <w:rPr>
          <w:rFonts w:ascii="Times New Roman" w:hAnsi="Times New Roman"/>
          <w:szCs w:val="24"/>
        </w:rPr>
        <w:t>Class participation: discussion, role play, in class-reflection</w:t>
      </w:r>
    </w:p>
    <w:p w14:paraId="1A590A91" w14:textId="77777777" w:rsidR="00C47043" w:rsidRPr="00E05E75" w:rsidRDefault="00C47043" w:rsidP="00C47043">
      <w:pPr>
        <w:pStyle w:val="BodyText"/>
        <w:numPr>
          <w:ilvl w:val="0"/>
          <w:numId w:val="23"/>
        </w:numPr>
        <w:spacing w:after="0"/>
        <w:rPr>
          <w:rFonts w:ascii="Times New Roman" w:hAnsi="Times New Roman"/>
          <w:szCs w:val="24"/>
        </w:rPr>
      </w:pPr>
      <w:r w:rsidRPr="00E05E75">
        <w:rPr>
          <w:rFonts w:ascii="Times New Roman" w:hAnsi="Times New Roman"/>
          <w:szCs w:val="24"/>
        </w:rPr>
        <w:lastRenderedPageBreak/>
        <w:t>Writing: case descriptions, integration paper, and family reflection paper.</w:t>
      </w:r>
    </w:p>
    <w:p w14:paraId="64F72F9F" w14:textId="77777777" w:rsidR="00C47043" w:rsidRPr="00E05E75" w:rsidRDefault="00C47043" w:rsidP="00C47043">
      <w:pPr>
        <w:pStyle w:val="BodyText"/>
        <w:numPr>
          <w:ilvl w:val="0"/>
          <w:numId w:val="23"/>
        </w:numPr>
        <w:spacing w:after="0"/>
        <w:rPr>
          <w:rFonts w:ascii="Times New Roman" w:hAnsi="Times New Roman"/>
          <w:szCs w:val="24"/>
        </w:rPr>
      </w:pPr>
      <w:r w:rsidRPr="00E05E75">
        <w:rPr>
          <w:rFonts w:ascii="Times New Roman" w:hAnsi="Times New Roman"/>
          <w:szCs w:val="24"/>
        </w:rPr>
        <w:t>Assigned readings</w:t>
      </w:r>
    </w:p>
    <w:p w14:paraId="2C06E988" w14:textId="77777777" w:rsidR="007D4D37" w:rsidRDefault="007D4D37">
      <w:pPr>
        <w:ind w:left="360" w:hanging="360"/>
        <w:rPr>
          <w:b/>
        </w:rPr>
      </w:pPr>
    </w:p>
    <w:p w14:paraId="47E91264" w14:textId="77777777" w:rsidR="004845FC" w:rsidRPr="000A2A61" w:rsidRDefault="004845FC" w:rsidP="004845FC">
      <w:pPr>
        <w:rPr>
          <w:b/>
        </w:rPr>
      </w:pPr>
      <w:r w:rsidRPr="000A2A61">
        <w:rPr>
          <w:b/>
          <w:highlight w:val="lightGray"/>
        </w:rPr>
        <w:t>STUDENT PERFORMANCE EVALUATION CRITERIA AND PROCEDURES</w:t>
      </w:r>
    </w:p>
    <w:p w14:paraId="560CE63A" w14:textId="77777777" w:rsidR="004845FC" w:rsidRDefault="004845FC">
      <w:pPr>
        <w:ind w:left="360" w:hanging="360"/>
        <w:rPr>
          <w:b/>
        </w:rPr>
      </w:pPr>
    </w:p>
    <w:p w14:paraId="2039D95B" w14:textId="11836AF7" w:rsidR="007D4D37" w:rsidRDefault="007D4D37">
      <w:pPr>
        <w:ind w:left="360" w:hanging="360"/>
      </w:pPr>
      <w:r>
        <w:rPr>
          <w:b/>
        </w:rPr>
        <w:t>COURSE REQUIREMENTS</w:t>
      </w:r>
      <w:r w:rsidR="00606393">
        <w:rPr>
          <w:b/>
        </w:rPr>
        <w:t xml:space="preserve">: </w:t>
      </w:r>
      <w:r w:rsidR="00606393" w:rsidRPr="001F5859">
        <w:t>Late work is</w:t>
      </w:r>
      <w:r w:rsidR="00606393" w:rsidRPr="001F5859">
        <w:rPr>
          <w:b/>
        </w:rPr>
        <w:t xml:space="preserve"> NOT</w:t>
      </w:r>
      <w:r w:rsidR="00606393" w:rsidRPr="001F5859">
        <w:t xml:space="preserve"> accepted without prior approval and will be scored at 20% off per day late. After the third day, the assignment will be graded as an incomplete and be </w:t>
      </w:r>
      <w:r w:rsidR="001F5859" w:rsidRPr="001F5859">
        <w:t>a failing grade.</w:t>
      </w:r>
      <w:r w:rsidR="001F5859">
        <w:rPr>
          <w:b/>
        </w:rPr>
        <w:t xml:space="preserve"> </w:t>
      </w:r>
    </w:p>
    <w:p w14:paraId="01B66648" w14:textId="79AB31B6" w:rsidR="00CA605A" w:rsidRDefault="00CA605A">
      <w:pPr>
        <w:ind w:left="360" w:hanging="360"/>
      </w:pPr>
    </w:p>
    <w:p w14:paraId="379F04DC" w14:textId="7D6F569F" w:rsidR="001F5859" w:rsidRDefault="001F5859">
      <w:pPr>
        <w:ind w:left="360" w:hanging="360"/>
      </w:pPr>
      <w:r w:rsidRPr="001F5859">
        <w:rPr>
          <w:b/>
        </w:rPr>
        <w:t>ATTENDANCE</w:t>
      </w:r>
      <w:r>
        <w:t>: Students are graded on participation. Each class missed will result in a participation deduction of 10 points.</w:t>
      </w:r>
      <w:r w:rsidRPr="001F5859">
        <w:t xml:space="preserve"> </w:t>
      </w:r>
      <w:r w:rsidR="00F01844">
        <w:t xml:space="preserve">If the student misses more than one class, they are in jeopardy of failing the course. A student must receive a B or above in the course. </w:t>
      </w:r>
    </w:p>
    <w:p w14:paraId="335B0321" w14:textId="4593DC15" w:rsidR="00ED4C0E" w:rsidRDefault="00ED4C0E">
      <w:pPr>
        <w:ind w:left="360" w:hanging="360"/>
      </w:pPr>
    </w:p>
    <w:p w14:paraId="546EFC53" w14:textId="3644B73C" w:rsidR="00ED4C0E" w:rsidRDefault="00FF418B" w:rsidP="00ED4C0E">
      <w:r>
        <w:rPr>
          <w:b/>
        </w:rPr>
        <w:t>PROFESSONAL BEHAVIOR:</w:t>
      </w:r>
      <w:r w:rsidR="00ED4C0E">
        <w:t xml:space="preserve"> Students </w:t>
      </w:r>
      <w:r w:rsidR="008502EC">
        <w:t xml:space="preserve">are always expected to behave in respectful and professional ways.  This includes how you address fellow students, giving and receiving feedback, coming to class on time, being prepared and keeping the camera on and engaged. </w:t>
      </w:r>
    </w:p>
    <w:p w14:paraId="1DDC30B3" w14:textId="77777777" w:rsidR="00F01844" w:rsidRPr="001F5859" w:rsidRDefault="00F01844">
      <w:pPr>
        <w:ind w:left="360" w:hanging="360"/>
      </w:pPr>
    </w:p>
    <w:p w14:paraId="1471AA27" w14:textId="02C41785" w:rsidR="00CA605A" w:rsidRDefault="00CA605A" w:rsidP="00CA605A">
      <w:pPr>
        <w:pStyle w:val="ListParagraph"/>
        <w:numPr>
          <w:ilvl w:val="0"/>
          <w:numId w:val="1"/>
        </w:numPr>
      </w:pPr>
      <w:r>
        <w:t>Assignments</w:t>
      </w:r>
      <w:r w:rsidR="00CB4E06">
        <w:t xml:space="preserve"> and Activities</w:t>
      </w:r>
    </w:p>
    <w:p w14:paraId="25414863" w14:textId="77777777" w:rsidR="00CA605A" w:rsidRDefault="00CA605A" w:rsidP="00CA605A"/>
    <w:tbl>
      <w:tblPr>
        <w:tblW w:w="86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888"/>
        <w:gridCol w:w="2970"/>
        <w:gridCol w:w="1800"/>
      </w:tblGrid>
      <w:tr w:rsidR="00CA605A" w:rsidRPr="00BE32B3" w14:paraId="64AD9A64" w14:textId="77777777" w:rsidTr="00972E06">
        <w:trPr>
          <w:tblHeader/>
          <w:jc w:val="center"/>
        </w:trPr>
        <w:tc>
          <w:tcPr>
            <w:tcW w:w="3888" w:type="dxa"/>
            <w:tcBorders>
              <w:top w:val="single" w:sz="8" w:space="0" w:color="auto"/>
              <w:left w:val="single" w:sz="8" w:space="0" w:color="auto"/>
              <w:bottom w:val="single" w:sz="8" w:space="0" w:color="auto"/>
              <w:right w:val="single" w:sz="8" w:space="0" w:color="auto"/>
            </w:tcBorders>
            <w:shd w:val="clear" w:color="auto" w:fill="D9D9D9"/>
          </w:tcPr>
          <w:p w14:paraId="4D3FA296" w14:textId="77777777" w:rsidR="00CA605A" w:rsidRPr="00BE32B3" w:rsidRDefault="00CA605A" w:rsidP="00972E06">
            <w:pPr>
              <w:jc w:val="center"/>
              <w:rPr>
                <w:rFonts w:ascii="Times New Roman" w:hAnsi="Times New Roman"/>
                <w:b/>
                <w:lang w:bidi="x-none"/>
              </w:rPr>
            </w:pPr>
          </w:p>
          <w:p w14:paraId="1D4D24F8" w14:textId="77777777" w:rsidR="00CA605A" w:rsidRPr="00BE32B3" w:rsidRDefault="00CA605A" w:rsidP="00972E06">
            <w:pPr>
              <w:jc w:val="center"/>
              <w:rPr>
                <w:b/>
                <w:lang w:bidi="x-none"/>
              </w:rPr>
            </w:pPr>
            <w:r w:rsidRPr="00BE32B3">
              <w:rPr>
                <w:rFonts w:ascii="Times New Roman" w:hAnsi="Times New Roman"/>
                <w:b/>
                <w:lang w:bidi="x-none"/>
              </w:rPr>
              <w:t>Assignment</w:t>
            </w:r>
          </w:p>
        </w:tc>
        <w:tc>
          <w:tcPr>
            <w:tcW w:w="2970" w:type="dxa"/>
            <w:tcBorders>
              <w:top w:val="single" w:sz="8" w:space="0" w:color="auto"/>
              <w:left w:val="single" w:sz="8" w:space="0" w:color="auto"/>
              <w:bottom w:val="single" w:sz="8" w:space="0" w:color="auto"/>
              <w:right w:val="single" w:sz="8" w:space="0" w:color="auto"/>
            </w:tcBorders>
            <w:shd w:val="clear" w:color="auto" w:fill="D9D9D9"/>
          </w:tcPr>
          <w:p w14:paraId="338FF4B8" w14:textId="77777777" w:rsidR="00CA605A" w:rsidRPr="00BE32B3" w:rsidRDefault="00CA605A" w:rsidP="00972E06">
            <w:pPr>
              <w:jc w:val="center"/>
              <w:rPr>
                <w:rFonts w:ascii="Times New Roman" w:hAnsi="Times New Roman"/>
                <w:b/>
                <w:lang w:bidi="x-none"/>
              </w:rPr>
            </w:pPr>
          </w:p>
          <w:p w14:paraId="34ABFA48" w14:textId="77777777" w:rsidR="00CA605A" w:rsidRPr="00BE32B3" w:rsidRDefault="00CA605A" w:rsidP="00972E06">
            <w:pPr>
              <w:jc w:val="center"/>
              <w:rPr>
                <w:b/>
                <w:lang w:bidi="x-none"/>
              </w:rPr>
            </w:pPr>
            <w:r w:rsidRPr="00BE32B3">
              <w:rPr>
                <w:b/>
                <w:lang w:bidi="x-none"/>
              </w:rPr>
              <w:t xml:space="preserve">CACREP Standard </w:t>
            </w:r>
          </w:p>
        </w:tc>
        <w:tc>
          <w:tcPr>
            <w:tcW w:w="1800" w:type="dxa"/>
            <w:tcBorders>
              <w:top w:val="single" w:sz="8" w:space="0" w:color="auto"/>
              <w:left w:val="single" w:sz="8" w:space="0" w:color="auto"/>
              <w:bottom w:val="single" w:sz="8" w:space="0" w:color="auto"/>
              <w:right w:val="single" w:sz="8" w:space="0" w:color="auto"/>
            </w:tcBorders>
            <w:shd w:val="clear" w:color="auto" w:fill="D9D9D9"/>
          </w:tcPr>
          <w:p w14:paraId="44AD61EA" w14:textId="77777777" w:rsidR="00CA605A" w:rsidRPr="00BE32B3" w:rsidRDefault="00CA605A" w:rsidP="00972E06">
            <w:pPr>
              <w:jc w:val="center"/>
              <w:rPr>
                <w:rFonts w:ascii="Times New Roman" w:hAnsi="Times New Roman"/>
                <w:b/>
                <w:lang w:bidi="x-none"/>
              </w:rPr>
            </w:pPr>
          </w:p>
          <w:p w14:paraId="4A922BF8" w14:textId="77777777" w:rsidR="00CA605A" w:rsidRPr="00BE32B3" w:rsidRDefault="00CA605A" w:rsidP="00972E06">
            <w:pPr>
              <w:jc w:val="center"/>
              <w:rPr>
                <w:b/>
                <w:lang w:bidi="x-none"/>
              </w:rPr>
            </w:pPr>
            <w:r w:rsidRPr="00BE32B3">
              <w:rPr>
                <w:rFonts w:ascii="Times New Roman" w:hAnsi="Times New Roman"/>
                <w:b/>
                <w:lang w:bidi="x-none"/>
              </w:rPr>
              <w:t xml:space="preserve">Points Possible </w:t>
            </w:r>
          </w:p>
        </w:tc>
      </w:tr>
      <w:tr w:rsidR="00CA605A" w:rsidRPr="00BE32B3" w14:paraId="662BD5CC" w14:textId="77777777" w:rsidTr="00972E06">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6A587AF0" w14:textId="77777777" w:rsidR="00CA605A" w:rsidRDefault="00CA605A" w:rsidP="00972E06">
            <w:pPr>
              <w:rPr>
                <w:rFonts w:ascii="Times New Roman" w:hAnsi="Times New Roman"/>
                <w:highlight w:val="yellow"/>
                <w:lang w:bidi="x-none"/>
              </w:rPr>
            </w:pPr>
          </w:p>
          <w:p w14:paraId="3369C5FE" w14:textId="1FFEB82C" w:rsidR="00BD1DE6" w:rsidRPr="00C249F2" w:rsidRDefault="00BD1DE6" w:rsidP="00972E06">
            <w:pPr>
              <w:rPr>
                <w:rFonts w:ascii="Times New Roman" w:hAnsi="Times New Roman"/>
                <w:highlight w:val="yellow"/>
                <w:lang w:bidi="x-none"/>
              </w:rPr>
            </w:pPr>
            <w:r w:rsidRPr="00C47043">
              <w:rPr>
                <w:rFonts w:ascii="Times New Roman" w:hAnsi="Times New Roman"/>
                <w:lang w:bidi="x-none"/>
              </w:rPr>
              <w:t xml:space="preserve">Attendance and Participation </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7867749F" w14:textId="130B8F00" w:rsidR="00CA605A" w:rsidRPr="00194CBC" w:rsidRDefault="00C47043" w:rsidP="00C47043">
            <w:pPr>
              <w:rPr>
                <w:lang w:bidi="x-none"/>
              </w:rPr>
            </w:pPr>
            <w:r>
              <w:rPr>
                <w:lang w:bidi="x-none"/>
              </w:rPr>
              <w:t>2 a, c, f; 3 a, f; 5 b</w:t>
            </w:r>
          </w:p>
        </w:tc>
        <w:tc>
          <w:tcPr>
            <w:tcW w:w="1800" w:type="dxa"/>
            <w:tcBorders>
              <w:top w:val="single" w:sz="8" w:space="0" w:color="auto"/>
              <w:left w:val="single" w:sz="8" w:space="0" w:color="auto"/>
              <w:bottom w:val="single" w:sz="8" w:space="0" w:color="auto"/>
              <w:right w:val="single" w:sz="8" w:space="0" w:color="auto"/>
            </w:tcBorders>
          </w:tcPr>
          <w:p w14:paraId="1C029BC8" w14:textId="77777777" w:rsidR="00C47043" w:rsidRDefault="00C47043" w:rsidP="00972E06">
            <w:pPr>
              <w:jc w:val="center"/>
              <w:rPr>
                <w:rFonts w:ascii="Times New Roman" w:hAnsi="Times New Roman"/>
                <w:lang w:bidi="x-none"/>
              </w:rPr>
            </w:pPr>
          </w:p>
          <w:p w14:paraId="63699FFF" w14:textId="385E7D88" w:rsidR="00CA605A" w:rsidRPr="00BE32B3" w:rsidRDefault="00C47043" w:rsidP="00972E06">
            <w:pPr>
              <w:jc w:val="center"/>
              <w:rPr>
                <w:rFonts w:ascii="Times New Roman" w:hAnsi="Times New Roman"/>
                <w:lang w:bidi="x-none"/>
              </w:rPr>
            </w:pPr>
            <w:r>
              <w:rPr>
                <w:rFonts w:ascii="Times New Roman" w:hAnsi="Times New Roman"/>
                <w:lang w:bidi="x-none"/>
              </w:rPr>
              <w:t>100</w:t>
            </w:r>
          </w:p>
        </w:tc>
      </w:tr>
      <w:tr w:rsidR="00C47043" w:rsidRPr="00BE32B3" w14:paraId="1143D720" w14:textId="77777777" w:rsidTr="00972E06">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6DEB7C45" w14:textId="0E87FF9D" w:rsidR="00C47043" w:rsidRPr="00BE32B3" w:rsidRDefault="00C47043" w:rsidP="00C47043">
            <w:pPr>
              <w:rPr>
                <w:rFonts w:ascii="Times New Roman" w:hAnsi="Times New Roman"/>
                <w:lang w:bidi="x-none"/>
              </w:rPr>
            </w:pPr>
            <w:r>
              <w:rPr>
                <w:rFonts w:ascii="Times New Roman" w:hAnsi="Times New Roman"/>
                <w:lang w:bidi="x-none"/>
              </w:rPr>
              <w:t>Genogram</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15EC1FD1" w14:textId="146D35B6" w:rsidR="00C47043" w:rsidRPr="00194CBC" w:rsidRDefault="00C47043" w:rsidP="00C47043">
            <w:pPr>
              <w:rPr>
                <w:lang w:bidi="x-none"/>
              </w:rPr>
            </w:pPr>
            <w:r>
              <w:rPr>
                <w:lang w:bidi="x-none"/>
              </w:rPr>
              <w:t>2 a, c, f; 3 a, f; 5 b</w:t>
            </w:r>
          </w:p>
        </w:tc>
        <w:tc>
          <w:tcPr>
            <w:tcW w:w="1800" w:type="dxa"/>
            <w:tcBorders>
              <w:top w:val="single" w:sz="8" w:space="0" w:color="auto"/>
              <w:left w:val="single" w:sz="8" w:space="0" w:color="auto"/>
              <w:bottom w:val="single" w:sz="8" w:space="0" w:color="auto"/>
              <w:right w:val="single" w:sz="8" w:space="0" w:color="auto"/>
            </w:tcBorders>
          </w:tcPr>
          <w:p w14:paraId="2E1C5DB6" w14:textId="05538704" w:rsidR="00C47043" w:rsidRPr="00BE32B3" w:rsidRDefault="00C47043" w:rsidP="00C47043">
            <w:pPr>
              <w:jc w:val="center"/>
              <w:rPr>
                <w:rFonts w:ascii="Times New Roman" w:hAnsi="Times New Roman"/>
                <w:lang w:bidi="x-none"/>
              </w:rPr>
            </w:pPr>
            <w:r>
              <w:rPr>
                <w:rFonts w:ascii="Times New Roman" w:hAnsi="Times New Roman"/>
                <w:lang w:bidi="x-none"/>
              </w:rPr>
              <w:t>50</w:t>
            </w:r>
          </w:p>
        </w:tc>
      </w:tr>
      <w:tr w:rsidR="00C47043" w:rsidRPr="00BE32B3" w14:paraId="77BE01FF" w14:textId="77777777" w:rsidTr="00972E06">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59916D11" w14:textId="28C29CD6" w:rsidR="00C47043" w:rsidRPr="00C47043" w:rsidRDefault="00C47043" w:rsidP="00C47043">
            <w:pPr>
              <w:rPr>
                <w:rFonts w:ascii="Times New Roman" w:hAnsi="Times New Roman"/>
                <w:lang w:bidi="x-none"/>
              </w:rPr>
            </w:pPr>
            <w:r w:rsidRPr="00C47043">
              <w:rPr>
                <w:rFonts w:ascii="Times New Roman" w:hAnsi="Times New Roman"/>
                <w:lang w:bidi="x-none"/>
              </w:rPr>
              <w:t>Intergenerational Reflection</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3B11FE57" w14:textId="37ADF56D" w:rsidR="00C47043" w:rsidRPr="00194CBC" w:rsidRDefault="00C47043" w:rsidP="00C47043">
            <w:pPr>
              <w:rPr>
                <w:lang w:bidi="x-none"/>
              </w:rPr>
            </w:pPr>
            <w:r>
              <w:rPr>
                <w:lang w:bidi="x-none"/>
              </w:rPr>
              <w:t>2 a, c, f; 3 a, f; 5 b</w:t>
            </w:r>
          </w:p>
        </w:tc>
        <w:tc>
          <w:tcPr>
            <w:tcW w:w="1800" w:type="dxa"/>
            <w:tcBorders>
              <w:top w:val="single" w:sz="8" w:space="0" w:color="auto"/>
              <w:left w:val="single" w:sz="8" w:space="0" w:color="auto"/>
              <w:bottom w:val="single" w:sz="8" w:space="0" w:color="auto"/>
              <w:right w:val="single" w:sz="8" w:space="0" w:color="auto"/>
            </w:tcBorders>
          </w:tcPr>
          <w:p w14:paraId="3C572F4A" w14:textId="6A10E414" w:rsidR="00C47043" w:rsidRDefault="00C47043" w:rsidP="00C47043">
            <w:pPr>
              <w:jc w:val="center"/>
              <w:rPr>
                <w:rFonts w:ascii="Times New Roman" w:hAnsi="Times New Roman"/>
                <w:lang w:bidi="x-none"/>
              </w:rPr>
            </w:pPr>
            <w:r>
              <w:rPr>
                <w:rFonts w:ascii="Times New Roman" w:hAnsi="Times New Roman"/>
                <w:lang w:bidi="x-none"/>
              </w:rPr>
              <w:t>15</w:t>
            </w:r>
          </w:p>
        </w:tc>
      </w:tr>
      <w:tr w:rsidR="00C47043" w:rsidRPr="00BE32B3" w14:paraId="778D1DF9" w14:textId="77777777" w:rsidTr="00972E06">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3DC6FC0F" w14:textId="6C7316BE" w:rsidR="00C47043" w:rsidRPr="00C47043" w:rsidRDefault="00C47043" w:rsidP="00C47043">
            <w:pPr>
              <w:rPr>
                <w:rFonts w:ascii="Times New Roman" w:hAnsi="Times New Roman"/>
                <w:lang w:bidi="x-none"/>
              </w:rPr>
            </w:pPr>
            <w:r w:rsidRPr="00C47043">
              <w:rPr>
                <w:rFonts w:ascii="Times New Roman" w:hAnsi="Times New Roman"/>
                <w:lang w:bidi="x-none"/>
              </w:rPr>
              <w:t>Special Issues in Family</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15C0A6DE" w14:textId="5408F5B1" w:rsidR="00C47043" w:rsidRPr="00194CBC" w:rsidRDefault="00C47043" w:rsidP="00C47043">
            <w:pPr>
              <w:rPr>
                <w:lang w:bidi="x-none"/>
              </w:rPr>
            </w:pPr>
            <w:r>
              <w:rPr>
                <w:lang w:bidi="x-none"/>
              </w:rPr>
              <w:t>2 a, c, f; 3 a, f; 5 b</w:t>
            </w:r>
          </w:p>
        </w:tc>
        <w:tc>
          <w:tcPr>
            <w:tcW w:w="1800" w:type="dxa"/>
            <w:tcBorders>
              <w:top w:val="single" w:sz="8" w:space="0" w:color="auto"/>
              <w:left w:val="single" w:sz="8" w:space="0" w:color="auto"/>
              <w:bottom w:val="single" w:sz="8" w:space="0" w:color="auto"/>
              <w:right w:val="single" w:sz="8" w:space="0" w:color="auto"/>
            </w:tcBorders>
          </w:tcPr>
          <w:p w14:paraId="1ACE4DD8" w14:textId="327E7D8B" w:rsidR="00C47043" w:rsidRDefault="00C47043" w:rsidP="00C47043">
            <w:pPr>
              <w:jc w:val="center"/>
              <w:rPr>
                <w:rFonts w:ascii="Times New Roman" w:hAnsi="Times New Roman"/>
                <w:lang w:bidi="x-none"/>
              </w:rPr>
            </w:pPr>
            <w:r>
              <w:rPr>
                <w:rFonts w:ascii="Times New Roman" w:hAnsi="Times New Roman"/>
                <w:lang w:bidi="x-none"/>
              </w:rPr>
              <w:t>15</w:t>
            </w:r>
          </w:p>
        </w:tc>
      </w:tr>
      <w:tr w:rsidR="00AD2BEC" w:rsidRPr="00BE32B3" w14:paraId="2C93B24D" w14:textId="77777777" w:rsidTr="00972E06">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622A880C" w14:textId="1183E8D9" w:rsidR="00AD2BEC" w:rsidRPr="00C47043" w:rsidRDefault="00AD2BEC" w:rsidP="00AD2BEC">
            <w:pPr>
              <w:rPr>
                <w:rFonts w:ascii="Times New Roman" w:hAnsi="Times New Roman"/>
                <w:lang w:bidi="x-none"/>
              </w:rPr>
            </w:pPr>
            <w:r w:rsidRPr="00C47043">
              <w:rPr>
                <w:rFonts w:ascii="Times New Roman" w:hAnsi="Times New Roman"/>
                <w:lang w:bidi="x-none"/>
              </w:rPr>
              <w:t>Exams</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14B21E63" w14:textId="30ED3243" w:rsidR="00AD2BEC" w:rsidRPr="00194CBC" w:rsidRDefault="00AD2BEC" w:rsidP="00AD2BEC">
            <w:pPr>
              <w:rPr>
                <w:lang w:bidi="x-none"/>
              </w:rPr>
            </w:pPr>
            <w:r>
              <w:rPr>
                <w:lang w:bidi="x-none"/>
              </w:rPr>
              <w:t>2 a, c, f; 3 a, f; 5 b</w:t>
            </w:r>
          </w:p>
        </w:tc>
        <w:tc>
          <w:tcPr>
            <w:tcW w:w="1800" w:type="dxa"/>
            <w:tcBorders>
              <w:top w:val="single" w:sz="8" w:space="0" w:color="auto"/>
              <w:left w:val="single" w:sz="8" w:space="0" w:color="auto"/>
              <w:bottom w:val="single" w:sz="8" w:space="0" w:color="auto"/>
              <w:right w:val="single" w:sz="8" w:space="0" w:color="auto"/>
            </w:tcBorders>
          </w:tcPr>
          <w:p w14:paraId="10447045" w14:textId="1B47E93F" w:rsidR="00AD2BEC" w:rsidRDefault="005A0EBB" w:rsidP="00AD2BEC">
            <w:pPr>
              <w:jc w:val="center"/>
              <w:rPr>
                <w:rFonts w:ascii="Times New Roman" w:hAnsi="Times New Roman"/>
                <w:lang w:bidi="x-none"/>
              </w:rPr>
            </w:pPr>
            <w:r>
              <w:rPr>
                <w:rFonts w:ascii="Times New Roman" w:hAnsi="Times New Roman"/>
                <w:lang w:bidi="x-none"/>
              </w:rPr>
              <w:t>30</w:t>
            </w:r>
          </w:p>
        </w:tc>
      </w:tr>
      <w:tr w:rsidR="00AD2BEC" w:rsidRPr="00BE32B3" w14:paraId="4FA0AAEC" w14:textId="77777777" w:rsidTr="00972E06">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073A48A4" w14:textId="12B40698" w:rsidR="00AD2BEC" w:rsidRPr="00C47043" w:rsidRDefault="00AD2BEC" w:rsidP="00AD2BEC">
            <w:pPr>
              <w:rPr>
                <w:rFonts w:ascii="Times New Roman" w:hAnsi="Times New Roman"/>
                <w:lang w:bidi="x-none"/>
              </w:rPr>
            </w:pPr>
            <w:r w:rsidRPr="00C47043">
              <w:rPr>
                <w:rFonts w:ascii="Times New Roman" w:hAnsi="Times New Roman"/>
                <w:lang w:bidi="x-none"/>
              </w:rPr>
              <w:t>Final</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62017F76" w14:textId="194B4F97" w:rsidR="00AD2BEC" w:rsidRPr="00194CBC" w:rsidRDefault="00AD2BEC" w:rsidP="00AD2BEC">
            <w:pPr>
              <w:rPr>
                <w:lang w:bidi="x-none"/>
              </w:rPr>
            </w:pPr>
            <w:r>
              <w:rPr>
                <w:lang w:bidi="x-none"/>
              </w:rPr>
              <w:t>2 a, c, f; 3 a, f; 5 b</w:t>
            </w:r>
          </w:p>
        </w:tc>
        <w:tc>
          <w:tcPr>
            <w:tcW w:w="1800" w:type="dxa"/>
            <w:tcBorders>
              <w:top w:val="single" w:sz="8" w:space="0" w:color="auto"/>
              <w:left w:val="single" w:sz="8" w:space="0" w:color="auto"/>
              <w:bottom w:val="single" w:sz="8" w:space="0" w:color="auto"/>
              <w:right w:val="single" w:sz="8" w:space="0" w:color="auto"/>
            </w:tcBorders>
          </w:tcPr>
          <w:p w14:paraId="6E83C16F" w14:textId="0375596B" w:rsidR="00AD2BEC" w:rsidRDefault="00AD2BEC" w:rsidP="00AD2BEC">
            <w:pPr>
              <w:jc w:val="center"/>
              <w:rPr>
                <w:rFonts w:ascii="Times New Roman" w:hAnsi="Times New Roman"/>
                <w:lang w:bidi="x-none"/>
              </w:rPr>
            </w:pPr>
            <w:r>
              <w:rPr>
                <w:rFonts w:ascii="Times New Roman" w:hAnsi="Times New Roman"/>
                <w:lang w:bidi="x-none"/>
              </w:rPr>
              <w:t>25</w:t>
            </w:r>
          </w:p>
        </w:tc>
      </w:tr>
      <w:tr w:rsidR="00AD2BEC" w:rsidRPr="00BE32B3" w14:paraId="716C3FE7" w14:textId="77777777" w:rsidTr="00972E06">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49669FD9" w14:textId="27DD90DD" w:rsidR="00AD2BEC" w:rsidRPr="00C47043" w:rsidRDefault="004F4441" w:rsidP="00AD2BEC">
            <w:pPr>
              <w:rPr>
                <w:rFonts w:ascii="Times New Roman" w:hAnsi="Times New Roman"/>
                <w:lang w:bidi="x-none"/>
              </w:rPr>
            </w:pPr>
            <w:r>
              <w:rPr>
                <w:rFonts w:ascii="Times New Roman" w:hAnsi="Times New Roman"/>
                <w:lang w:bidi="x-none"/>
              </w:rPr>
              <w:t xml:space="preserve">Movie </w:t>
            </w:r>
            <w:r w:rsidR="009235BB">
              <w:rPr>
                <w:rFonts w:ascii="Times New Roman" w:hAnsi="Times New Roman"/>
                <w:lang w:bidi="x-none"/>
              </w:rPr>
              <w:t>Reflection</w:t>
            </w:r>
            <w:r w:rsidR="00AD2BEC" w:rsidRPr="00C47043">
              <w:rPr>
                <w:rFonts w:ascii="Times New Roman" w:hAnsi="Times New Roman"/>
                <w:lang w:bidi="x-none"/>
              </w:rPr>
              <w:t xml:space="preserve"> Assignment</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010F2100" w14:textId="0B46F424" w:rsidR="00AD2BEC" w:rsidRPr="00194CBC" w:rsidRDefault="00AD2BEC" w:rsidP="00AD2BEC">
            <w:pPr>
              <w:rPr>
                <w:lang w:bidi="x-none"/>
              </w:rPr>
            </w:pPr>
            <w:r>
              <w:rPr>
                <w:lang w:bidi="x-none"/>
              </w:rPr>
              <w:t>2 a, c, f; 3 a, f; 5 b</w:t>
            </w:r>
          </w:p>
        </w:tc>
        <w:tc>
          <w:tcPr>
            <w:tcW w:w="1800" w:type="dxa"/>
            <w:tcBorders>
              <w:top w:val="single" w:sz="8" w:space="0" w:color="auto"/>
              <w:left w:val="single" w:sz="8" w:space="0" w:color="auto"/>
              <w:bottom w:val="single" w:sz="8" w:space="0" w:color="auto"/>
              <w:right w:val="single" w:sz="8" w:space="0" w:color="auto"/>
            </w:tcBorders>
          </w:tcPr>
          <w:p w14:paraId="3C71B652" w14:textId="271717F8" w:rsidR="00AD2BEC" w:rsidRDefault="00AD2BEC" w:rsidP="00AD2BEC">
            <w:pPr>
              <w:jc w:val="center"/>
              <w:rPr>
                <w:rFonts w:ascii="Times New Roman" w:hAnsi="Times New Roman"/>
                <w:lang w:bidi="x-none"/>
              </w:rPr>
            </w:pPr>
            <w:r>
              <w:rPr>
                <w:rFonts w:ascii="Times New Roman" w:hAnsi="Times New Roman"/>
                <w:lang w:bidi="x-none"/>
              </w:rPr>
              <w:t>15</w:t>
            </w:r>
          </w:p>
        </w:tc>
      </w:tr>
      <w:tr w:rsidR="00AD2BEC" w:rsidRPr="00BE32B3" w14:paraId="16554B39" w14:textId="77777777" w:rsidTr="00972E06">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7997C8AC" w14:textId="5781548D" w:rsidR="00AD2BEC" w:rsidRPr="00C47043" w:rsidRDefault="00323859" w:rsidP="00AD2BEC">
            <w:pPr>
              <w:rPr>
                <w:rFonts w:ascii="Times New Roman" w:hAnsi="Times New Roman"/>
                <w:lang w:bidi="x-none"/>
              </w:rPr>
            </w:pPr>
            <w:r>
              <w:rPr>
                <w:rFonts w:ascii="Times New Roman" w:hAnsi="Times New Roman"/>
                <w:lang w:bidi="x-none"/>
              </w:rPr>
              <w:t xml:space="preserve">Book Club </w:t>
            </w:r>
            <w:r w:rsidR="00AD2BEC" w:rsidRPr="00C47043">
              <w:rPr>
                <w:rFonts w:ascii="Times New Roman" w:hAnsi="Times New Roman"/>
                <w:lang w:bidi="x-none"/>
              </w:rPr>
              <w:t xml:space="preserve"> </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4EFA68EB" w14:textId="51CE7635" w:rsidR="00AD2BEC" w:rsidRPr="00194CBC" w:rsidRDefault="00AD2BEC" w:rsidP="00AD2BEC">
            <w:pPr>
              <w:rPr>
                <w:lang w:bidi="x-none"/>
              </w:rPr>
            </w:pPr>
            <w:r>
              <w:rPr>
                <w:lang w:bidi="x-none"/>
              </w:rPr>
              <w:t>2 a, c, f; 3 a, f; 5 b</w:t>
            </w:r>
          </w:p>
        </w:tc>
        <w:tc>
          <w:tcPr>
            <w:tcW w:w="1800" w:type="dxa"/>
            <w:tcBorders>
              <w:top w:val="single" w:sz="8" w:space="0" w:color="auto"/>
              <w:left w:val="single" w:sz="8" w:space="0" w:color="auto"/>
              <w:bottom w:val="single" w:sz="8" w:space="0" w:color="auto"/>
              <w:right w:val="single" w:sz="8" w:space="0" w:color="auto"/>
            </w:tcBorders>
          </w:tcPr>
          <w:p w14:paraId="7797D1B7" w14:textId="46D80286" w:rsidR="00AD2BEC" w:rsidRDefault="00792E9F" w:rsidP="00AD2BEC">
            <w:pPr>
              <w:jc w:val="center"/>
              <w:rPr>
                <w:rFonts w:ascii="Times New Roman" w:hAnsi="Times New Roman"/>
                <w:lang w:bidi="x-none"/>
              </w:rPr>
            </w:pPr>
            <w:r>
              <w:rPr>
                <w:rFonts w:ascii="Times New Roman" w:hAnsi="Times New Roman"/>
                <w:lang w:bidi="x-none"/>
              </w:rPr>
              <w:t>60</w:t>
            </w:r>
          </w:p>
        </w:tc>
      </w:tr>
      <w:tr w:rsidR="00166FF1" w:rsidRPr="00BE32B3" w14:paraId="0ADA65C3" w14:textId="77777777" w:rsidTr="00972E06">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75D74BA0" w14:textId="3ABF698B" w:rsidR="00166FF1" w:rsidRPr="00C47043" w:rsidRDefault="0014739D" w:rsidP="00AD2BEC">
            <w:pPr>
              <w:rPr>
                <w:rFonts w:ascii="Times New Roman" w:hAnsi="Times New Roman"/>
                <w:lang w:bidi="x-none"/>
              </w:rPr>
            </w:pPr>
            <w:r>
              <w:rPr>
                <w:rFonts w:ascii="Times New Roman" w:hAnsi="Times New Roman"/>
                <w:lang w:bidi="x-none"/>
              </w:rPr>
              <w:t>Zoom with Professor book club</w:t>
            </w:r>
            <w:r w:rsidR="00BF7625">
              <w:rPr>
                <w:rFonts w:ascii="Times New Roman" w:hAnsi="Times New Roman"/>
                <w:lang w:bidi="x-none"/>
              </w:rPr>
              <w:t xml:space="preserve"> </w:t>
            </w:r>
            <w:r w:rsidR="00166FF1">
              <w:rPr>
                <w:rFonts w:ascii="Times New Roman" w:hAnsi="Times New Roman"/>
                <w:lang w:bidi="x-none"/>
              </w:rPr>
              <w:t xml:space="preserve"> </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5F7D326F" w14:textId="24C6466E" w:rsidR="00166FF1" w:rsidRDefault="009235BB" w:rsidP="00AD2BEC">
            <w:pPr>
              <w:rPr>
                <w:lang w:bidi="x-none"/>
              </w:rPr>
            </w:pPr>
            <w:r>
              <w:rPr>
                <w:lang w:bidi="x-none"/>
              </w:rPr>
              <w:t>2 a, c, f; 3 a, f; 5 b</w:t>
            </w:r>
          </w:p>
        </w:tc>
        <w:tc>
          <w:tcPr>
            <w:tcW w:w="1800" w:type="dxa"/>
            <w:tcBorders>
              <w:top w:val="single" w:sz="8" w:space="0" w:color="auto"/>
              <w:left w:val="single" w:sz="8" w:space="0" w:color="auto"/>
              <w:bottom w:val="single" w:sz="8" w:space="0" w:color="auto"/>
              <w:right w:val="single" w:sz="8" w:space="0" w:color="auto"/>
            </w:tcBorders>
          </w:tcPr>
          <w:p w14:paraId="6104A929" w14:textId="117257A3" w:rsidR="00166FF1" w:rsidRDefault="0014739D" w:rsidP="00AD2BEC">
            <w:pPr>
              <w:jc w:val="center"/>
              <w:rPr>
                <w:rFonts w:ascii="Times New Roman" w:hAnsi="Times New Roman"/>
                <w:lang w:bidi="x-none"/>
              </w:rPr>
            </w:pPr>
            <w:r>
              <w:rPr>
                <w:rFonts w:ascii="Times New Roman" w:hAnsi="Times New Roman"/>
                <w:lang w:bidi="x-none"/>
              </w:rPr>
              <w:t>20</w:t>
            </w:r>
          </w:p>
        </w:tc>
      </w:tr>
      <w:tr w:rsidR="009235BB" w:rsidRPr="00BE32B3" w14:paraId="33D3CCCE" w14:textId="77777777" w:rsidTr="00972E06">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6FF0135E" w14:textId="02F6F77E" w:rsidR="009235BB" w:rsidRDefault="009235BB" w:rsidP="00AD2BEC">
            <w:pPr>
              <w:rPr>
                <w:rFonts w:ascii="Times New Roman" w:hAnsi="Times New Roman"/>
                <w:lang w:bidi="x-none"/>
              </w:rPr>
            </w:pPr>
            <w:r>
              <w:rPr>
                <w:rFonts w:ascii="Times New Roman" w:hAnsi="Times New Roman"/>
                <w:lang w:bidi="x-none"/>
              </w:rPr>
              <w:t xml:space="preserve">Creative Arts Project and Presentation </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6823E885" w14:textId="7DE5EF78" w:rsidR="009235BB" w:rsidRDefault="009235BB" w:rsidP="00AD2BEC">
            <w:pPr>
              <w:rPr>
                <w:lang w:bidi="x-none"/>
              </w:rPr>
            </w:pPr>
            <w:r>
              <w:rPr>
                <w:lang w:bidi="x-none"/>
              </w:rPr>
              <w:t>2 a, c, f; 3 a, f; 5 b</w:t>
            </w:r>
          </w:p>
        </w:tc>
        <w:tc>
          <w:tcPr>
            <w:tcW w:w="1800" w:type="dxa"/>
            <w:tcBorders>
              <w:top w:val="single" w:sz="8" w:space="0" w:color="auto"/>
              <w:left w:val="single" w:sz="8" w:space="0" w:color="auto"/>
              <w:bottom w:val="single" w:sz="8" w:space="0" w:color="auto"/>
              <w:right w:val="single" w:sz="8" w:space="0" w:color="auto"/>
            </w:tcBorders>
          </w:tcPr>
          <w:p w14:paraId="449C1B65" w14:textId="45AD9C1E" w:rsidR="009235BB" w:rsidRDefault="009235BB" w:rsidP="00AD2BEC">
            <w:pPr>
              <w:jc w:val="center"/>
              <w:rPr>
                <w:rFonts w:ascii="Times New Roman" w:hAnsi="Times New Roman"/>
                <w:lang w:bidi="x-none"/>
              </w:rPr>
            </w:pPr>
            <w:r>
              <w:rPr>
                <w:rFonts w:ascii="Times New Roman" w:hAnsi="Times New Roman"/>
                <w:lang w:bidi="x-none"/>
              </w:rPr>
              <w:t>50</w:t>
            </w:r>
          </w:p>
        </w:tc>
      </w:tr>
    </w:tbl>
    <w:p w14:paraId="0C26F2DC" w14:textId="77777777" w:rsidR="00CA605A" w:rsidRDefault="00CA605A">
      <w:pPr>
        <w:ind w:left="360" w:hanging="360"/>
      </w:pPr>
    </w:p>
    <w:p w14:paraId="66542E74" w14:textId="77777777" w:rsidR="007D4D37" w:rsidRDefault="007D4D37">
      <w:pPr>
        <w:rPr>
          <w:sz w:val="14"/>
        </w:rPr>
      </w:pPr>
    </w:p>
    <w:p w14:paraId="67D429CE" w14:textId="255CB2F7" w:rsidR="00CB4E06" w:rsidRDefault="00CB4E06" w:rsidP="00CB4E06">
      <w:pPr>
        <w:pStyle w:val="ListParagraph"/>
        <w:numPr>
          <w:ilvl w:val="0"/>
          <w:numId w:val="1"/>
        </w:numPr>
      </w:pPr>
      <w:r>
        <w:t>Grading Scale:</w:t>
      </w:r>
    </w:p>
    <w:p w14:paraId="0623C582" w14:textId="77777777" w:rsidR="00CB4E06" w:rsidRDefault="00CB4E06" w:rsidP="00CB4E06"/>
    <w:p w14:paraId="6938C5E3" w14:textId="07F01FF7" w:rsidR="00CB4E06" w:rsidRDefault="00CB4E06" w:rsidP="00CB4E06">
      <w:pPr>
        <w:ind w:firstLine="720"/>
      </w:pPr>
      <w:r>
        <w:t>94-100</w:t>
      </w:r>
      <w:r>
        <w:tab/>
        <w:t>%</w:t>
      </w:r>
      <w:r>
        <w:tab/>
        <w:t>A</w:t>
      </w:r>
      <w:r>
        <w:tab/>
      </w:r>
      <w:r>
        <w:tab/>
        <w:t>80-83</w:t>
      </w:r>
      <w:r>
        <w:tab/>
      </w:r>
      <w:r>
        <w:tab/>
        <w:t>B-</w:t>
      </w:r>
      <w:r>
        <w:tab/>
      </w:r>
      <w:r>
        <w:tab/>
      </w:r>
      <w:r>
        <w:tab/>
        <w:t>67-69</w:t>
      </w:r>
      <w:r>
        <w:tab/>
      </w:r>
      <w:r>
        <w:tab/>
        <w:t>D+</w:t>
      </w:r>
    </w:p>
    <w:p w14:paraId="420C9538" w14:textId="77777777" w:rsidR="00CB4E06" w:rsidRDefault="00CB4E06" w:rsidP="00CB4E06">
      <w:r>
        <w:tab/>
        <w:t>90-93</w:t>
      </w:r>
      <w:r>
        <w:tab/>
      </w:r>
      <w:r>
        <w:tab/>
        <w:t>A-</w:t>
      </w:r>
      <w:r>
        <w:tab/>
      </w:r>
      <w:r>
        <w:tab/>
        <w:t>77-79</w:t>
      </w:r>
      <w:r>
        <w:tab/>
      </w:r>
      <w:r>
        <w:tab/>
        <w:t>C+</w:t>
      </w:r>
      <w:r>
        <w:tab/>
      </w:r>
      <w:r>
        <w:tab/>
      </w:r>
      <w:r>
        <w:tab/>
        <w:t>64-66</w:t>
      </w:r>
      <w:r>
        <w:tab/>
      </w:r>
      <w:r>
        <w:tab/>
        <w:t>D</w:t>
      </w:r>
      <w:r>
        <w:tab/>
      </w:r>
    </w:p>
    <w:p w14:paraId="77C55391" w14:textId="77777777" w:rsidR="00CB4E06" w:rsidRDefault="00CB4E06" w:rsidP="00CB4E06">
      <w:r>
        <w:tab/>
        <w:t>87-89</w:t>
      </w:r>
      <w:r>
        <w:tab/>
      </w:r>
      <w:r>
        <w:tab/>
        <w:t>B+</w:t>
      </w:r>
      <w:r>
        <w:tab/>
      </w:r>
      <w:r>
        <w:tab/>
        <w:t>74-76</w:t>
      </w:r>
      <w:r>
        <w:tab/>
      </w:r>
      <w:r>
        <w:tab/>
        <w:t>C</w:t>
      </w:r>
      <w:r>
        <w:tab/>
      </w:r>
      <w:r>
        <w:tab/>
      </w:r>
      <w:r>
        <w:tab/>
        <w:t>60-63</w:t>
      </w:r>
      <w:r>
        <w:tab/>
      </w:r>
      <w:r>
        <w:tab/>
        <w:t>D-</w:t>
      </w:r>
    </w:p>
    <w:p w14:paraId="6823D3CA" w14:textId="77777777" w:rsidR="00CB4E06" w:rsidRDefault="00CB4E06" w:rsidP="00CB4E06">
      <w:r>
        <w:tab/>
        <w:t>84-86</w:t>
      </w:r>
      <w:r>
        <w:tab/>
      </w:r>
      <w:r>
        <w:tab/>
        <w:t>B</w:t>
      </w:r>
      <w:r>
        <w:tab/>
      </w:r>
      <w:r>
        <w:tab/>
        <w:t>70-73</w:t>
      </w:r>
      <w:r>
        <w:tab/>
      </w:r>
      <w:r>
        <w:tab/>
        <w:t>C-</w:t>
      </w:r>
      <w:r>
        <w:tab/>
      </w:r>
      <w:r>
        <w:tab/>
        <w:t xml:space="preserve"> </w:t>
      </w:r>
      <w:r>
        <w:tab/>
        <w:t xml:space="preserve"> 0-59</w:t>
      </w:r>
      <w:r>
        <w:tab/>
      </w:r>
      <w:r>
        <w:tab/>
        <w:t>F</w:t>
      </w:r>
    </w:p>
    <w:p w14:paraId="6BF320A8" w14:textId="77777777" w:rsidR="00CB4E06" w:rsidRDefault="00CB4E06" w:rsidP="00CB4E06"/>
    <w:p w14:paraId="17C0DEA7" w14:textId="77777777" w:rsidR="0087242F" w:rsidRDefault="0087242F">
      <w:pPr>
        <w:tabs>
          <w:tab w:val="left" w:pos="5040"/>
          <w:tab w:val="left" w:pos="5300"/>
        </w:tabs>
        <w:ind w:left="720"/>
      </w:pPr>
    </w:p>
    <w:p w14:paraId="4E87FFC0" w14:textId="5621CFC3" w:rsidR="00EA09E8" w:rsidRDefault="00EA09E8" w:rsidP="00EA09E8">
      <w:pPr>
        <w:pStyle w:val="ListParagraph"/>
        <w:numPr>
          <w:ilvl w:val="0"/>
          <w:numId w:val="1"/>
        </w:numPr>
      </w:pPr>
      <w:r>
        <w:t>Course Expectations:</w:t>
      </w:r>
    </w:p>
    <w:p w14:paraId="6B95597C" w14:textId="77777777" w:rsidR="00CA605A" w:rsidRDefault="00CA605A">
      <w:pPr>
        <w:tabs>
          <w:tab w:val="left" w:pos="5040"/>
          <w:tab w:val="left" w:pos="5300"/>
        </w:tabs>
        <w:ind w:left="720"/>
      </w:pPr>
    </w:p>
    <w:p w14:paraId="525AE934" w14:textId="77777777" w:rsidR="0087242F" w:rsidRDefault="0087242F"/>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
        <w:gridCol w:w="3240"/>
        <w:gridCol w:w="1260"/>
        <w:gridCol w:w="2520"/>
        <w:gridCol w:w="1800"/>
      </w:tblGrid>
      <w:tr w:rsidR="00AD2BEC" w:rsidRPr="00E05E75" w14:paraId="52DA228D" w14:textId="77777777" w:rsidTr="00F53DD6">
        <w:trPr>
          <w:trHeight w:val="773"/>
        </w:trPr>
        <w:tc>
          <w:tcPr>
            <w:tcW w:w="1098" w:type="dxa"/>
            <w:shd w:val="clear" w:color="auto" w:fill="B3B3B3"/>
            <w:vAlign w:val="center"/>
          </w:tcPr>
          <w:p w14:paraId="04AE6455" w14:textId="77777777" w:rsidR="00AD2BEC" w:rsidRPr="00E05E75" w:rsidRDefault="00AD2BEC" w:rsidP="009E1C6A">
            <w:pPr>
              <w:jc w:val="center"/>
              <w:rPr>
                <w:rFonts w:ascii="Times New Roman" w:hAnsi="Times New Roman"/>
                <w:b/>
                <w:szCs w:val="24"/>
              </w:rPr>
            </w:pPr>
            <w:r w:rsidRPr="00E05E75">
              <w:rPr>
                <w:rFonts w:ascii="Times New Roman" w:hAnsi="Times New Roman"/>
                <w:b/>
                <w:szCs w:val="24"/>
              </w:rPr>
              <w:t>Date</w:t>
            </w:r>
          </w:p>
        </w:tc>
        <w:tc>
          <w:tcPr>
            <w:tcW w:w="3240" w:type="dxa"/>
            <w:shd w:val="clear" w:color="auto" w:fill="B3B3B3"/>
            <w:vAlign w:val="center"/>
          </w:tcPr>
          <w:p w14:paraId="314BD657" w14:textId="77777777" w:rsidR="00AD2BEC" w:rsidRPr="00E05E75" w:rsidRDefault="00AD2BEC" w:rsidP="009E1C6A">
            <w:pPr>
              <w:jc w:val="center"/>
              <w:rPr>
                <w:rFonts w:ascii="Times New Roman" w:hAnsi="Times New Roman"/>
                <w:b/>
                <w:szCs w:val="24"/>
              </w:rPr>
            </w:pPr>
            <w:r w:rsidRPr="00E05E75">
              <w:rPr>
                <w:rFonts w:ascii="Times New Roman" w:hAnsi="Times New Roman"/>
                <w:b/>
                <w:szCs w:val="24"/>
              </w:rPr>
              <w:t xml:space="preserve">Topics </w:t>
            </w:r>
            <w:r w:rsidRPr="00E05E75">
              <w:rPr>
                <w:rFonts w:ascii="Times New Roman" w:hAnsi="Times New Roman"/>
                <w:b/>
                <w:szCs w:val="24"/>
              </w:rPr>
              <w:sym w:font="Wingdings" w:char="F0E0"/>
            </w:r>
          </w:p>
        </w:tc>
        <w:tc>
          <w:tcPr>
            <w:tcW w:w="1260" w:type="dxa"/>
            <w:shd w:val="clear" w:color="auto" w:fill="B3B3B3"/>
            <w:vAlign w:val="center"/>
          </w:tcPr>
          <w:p w14:paraId="456A89B1" w14:textId="77777777" w:rsidR="00AD2BEC" w:rsidRPr="00E05E75" w:rsidRDefault="00AD2BEC" w:rsidP="009E1C6A">
            <w:pPr>
              <w:jc w:val="center"/>
              <w:rPr>
                <w:rFonts w:ascii="Times New Roman" w:hAnsi="Times New Roman"/>
                <w:b/>
                <w:szCs w:val="24"/>
              </w:rPr>
            </w:pPr>
            <w:r w:rsidRPr="00E05E75">
              <w:rPr>
                <w:rFonts w:ascii="Times New Roman" w:hAnsi="Times New Roman"/>
                <w:b/>
                <w:szCs w:val="24"/>
              </w:rPr>
              <w:t>CACREP Standard</w:t>
            </w:r>
            <w:r w:rsidRPr="00E05E75">
              <w:rPr>
                <w:rFonts w:ascii="Times New Roman" w:hAnsi="Times New Roman"/>
                <w:b/>
                <w:szCs w:val="24"/>
              </w:rPr>
              <w:br/>
              <w:t>(Topics)</w:t>
            </w:r>
          </w:p>
        </w:tc>
        <w:tc>
          <w:tcPr>
            <w:tcW w:w="2520" w:type="dxa"/>
            <w:shd w:val="clear" w:color="auto" w:fill="B3B3B3"/>
            <w:vAlign w:val="center"/>
          </w:tcPr>
          <w:p w14:paraId="23312D16" w14:textId="77777777" w:rsidR="00AD2BEC" w:rsidRPr="00E05E75" w:rsidRDefault="00AD2BEC" w:rsidP="009E1C6A">
            <w:pPr>
              <w:jc w:val="center"/>
              <w:rPr>
                <w:rFonts w:ascii="Times New Roman" w:hAnsi="Times New Roman"/>
                <w:b/>
                <w:szCs w:val="24"/>
              </w:rPr>
            </w:pPr>
            <w:r w:rsidRPr="00E05E75">
              <w:rPr>
                <w:rFonts w:ascii="Times New Roman" w:hAnsi="Times New Roman"/>
                <w:b/>
                <w:szCs w:val="24"/>
              </w:rPr>
              <w:t xml:space="preserve">Readings and Assignments </w:t>
            </w:r>
            <w:r w:rsidRPr="00E05E75">
              <w:rPr>
                <w:rFonts w:ascii="Times New Roman" w:hAnsi="Times New Roman"/>
                <w:b/>
                <w:szCs w:val="24"/>
              </w:rPr>
              <w:sym w:font="Wingdings" w:char="F0E0"/>
            </w:r>
          </w:p>
        </w:tc>
        <w:tc>
          <w:tcPr>
            <w:tcW w:w="1800" w:type="dxa"/>
            <w:shd w:val="clear" w:color="auto" w:fill="B3B3B3"/>
            <w:vAlign w:val="center"/>
          </w:tcPr>
          <w:p w14:paraId="309B5A0B" w14:textId="21B85586" w:rsidR="00AD2BEC" w:rsidRPr="00E05E75" w:rsidRDefault="00F53DD6" w:rsidP="00F53DD6">
            <w:pPr>
              <w:rPr>
                <w:rFonts w:ascii="Times New Roman" w:hAnsi="Times New Roman"/>
                <w:b/>
                <w:szCs w:val="24"/>
              </w:rPr>
            </w:pPr>
            <w:r>
              <w:rPr>
                <w:rFonts w:ascii="Times New Roman" w:hAnsi="Times New Roman"/>
                <w:b/>
                <w:szCs w:val="24"/>
              </w:rPr>
              <w:t xml:space="preserve">Evaluation Method </w:t>
            </w:r>
          </w:p>
        </w:tc>
      </w:tr>
      <w:tr w:rsidR="00AD2BEC" w:rsidRPr="00E05E75" w14:paraId="2BD9FBE0" w14:textId="77777777" w:rsidTr="00F53DD6">
        <w:tc>
          <w:tcPr>
            <w:tcW w:w="1098" w:type="dxa"/>
            <w:shd w:val="clear" w:color="auto" w:fill="B3B3B3"/>
          </w:tcPr>
          <w:p w14:paraId="156C4ACD" w14:textId="77777777" w:rsidR="00AD2BEC" w:rsidRPr="00E05E75" w:rsidRDefault="00AD2BEC" w:rsidP="009E1C6A">
            <w:pPr>
              <w:jc w:val="center"/>
              <w:rPr>
                <w:rFonts w:ascii="Times New Roman" w:hAnsi="Times New Roman"/>
                <w:szCs w:val="24"/>
              </w:rPr>
            </w:pPr>
          </w:p>
          <w:p w14:paraId="767E4A33" w14:textId="77777777" w:rsidR="00AD2BEC" w:rsidRPr="00E05E75" w:rsidRDefault="00AD2BEC" w:rsidP="009E1C6A">
            <w:pPr>
              <w:jc w:val="center"/>
              <w:rPr>
                <w:rFonts w:ascii="Times New Roman" w:hAnsi="Times New Roman"/>
                <w:szCs w:val="24"/>
              </w:rPr>
            </w:pPr>
            <w:r w:rsidRPr="00E05E75">
              <w:rPr>
                <w:rFonts w:ascii="Times New Roman" w:hAnsi="Times New Roman"/>
                <w:szCs w:val="24"/>
              </w:rPr>
              <w:t>Class #1</w:t>
            </w:r>
          </w:p>
          <w:p w14:paraId="65F17B6A" w14:textId="2D0FDF11" w:rsidR="00AD2BEC" w:rsidRPr="00E05E75" w:rsidRDefault="002D2F7B" w:rsidP="009E1C6A">
            <w:pPr>
              <w:jc w:val="center"/>
              <w:rPr>
                <w:rFonts w:ascii="Times New Roman" w:hAnsi="Times New Roman"/>
                <w:szCs w:val="24"/>
              </w:rPr>
            </w:pPr>
            <w:r>
              <w:rPr>
                <w:rFonts w:ascii="Times New Roman" w:hAnsi="Times New Roman"/>
                <w:szCs w:val="24"/>
              </w:rPr>
              <w:t>3/31</w:t>
            </w:r>
          </w:p>
        </w:tc>
        <w:tc>
          <w:tcPr>
            <w:tcW w:w="3240" w:type="dxa"/>
          </w:tcPr>
          <w:p w14:paraId="7C187921" w14:textId="77777777" w:rsidR="00AD2BEC" w:rsidRPr="00E05E75" w:rsidRDefault="00AD2BEC" w:rsidP="009E1C6A">
            <w:pPr>
              <w:rPr>
                <w:rFonts w:ascii="Times New Roman" w:hAnsi="Times New Roman"/>
                <w:szCs w:val="24"/>
              </w:rPr>
            </w:pPr>
          </w:p>
          <w:p w14:paraId="51EBEF35" w14:textId="77777777" w:rsidR="00AD2BEC" w:rsidRPr="00E05E75" w:rsidRDefault="00AD2BEC" w:rsidP="009E1C6A">
            <w:pPr>
              <w:pStyle w:val="BodyText"/>
              <w:rPr>
                <w:rFonts w:ascii="Times New Roman" w:hAnsi="Times New Roman"/>
                <w:szCs w:val="24"/>
              </w:rPr>
            </w:pPr>
            <w:r w:rsidRPr="00E05E75">
              <w:rPr>
                <w:rFonts w:ascii="Times New Roman" w:hAnsi="Times New Roman"/>
                <w:szCs w:val="24"/>
              </w:rPr>
              <w:t xml:space="preserve"> Introductions, course overview, expectations</w:t>
            </w:r>
          </w:p>
          <w:p w14:paraId="6344A6C8" w14:textId="31B949A0" w:rsidR="00AD2BEC" w:rsidRDefault="00AD2BEC" w:rsidP="009E1C6A">
            <w:pPr>
              <w:pStyle w:val="BodyText"/>
              <w:rPr>
                <w:rFonts w:ascii="Times New Roman" w:hAnsi="Times New Roman"/>
                <w:szCs w:val="24"/>
              </w:rPr>
            </w:pPr>
            <w:r w:rsidRPr="00E05E75">
              <w:rPr>
                <w:rFonts w:ascii="Times New Roman" w:hAnsi="Times New Roman"/>
                <w:szCs w:val="24"/>
              </w:rPr>
              <w:t>A family perspective</w:t>
            </w:r>
          </w:p>
          <w:p w14:paraId="5BBF4163" w14:textId="77777777" w:rsidR="00AD2BEC" w:rsidRPr="00E05E75" w:rsidRDefault="00AD2BEC" w:rsidP="0014739D">
            <w:pPr>
              <w:pStyle w:val="BodyText"/>
              <w:rPr>
                <w:rFonts w:ascii="Times New Roman" w:hAnsi="Times New Roman"/>
                <w:szCs w:val="24"/>
              </w:rPr>
            </w:pPr>
          </w:p>
        </w:tc>
        <w:tc>
          <w:tcPr>
            <w:tcW w:w="1260" w:type="dxa"/>
          </w:tcPr>
          <w:p w14:paraId="533C6109" w14:textId="77777777" w:rsidR="00AD2BEC" w:rsidRPr="00E05E75" w:rsidRDefault="00AD2BEC" w:rsidP="009E1C6A">
            <w:pPr>
              <w:rPr>
                <w:rFonts w:ascii="Times New Roman" w:hAnsi="Times New Roman"/>
                <w:szCs w:val="24"/>
              </w:rPr>
            </w:pPr>
          </w:p>
          <w:p w14:paraId="02A24260" w14:textId="3D4CBD4E" w:rsidR="00AD2BEC" w:rsidRPr="00E05E75" w:rsidRDefault="00F53DD6" w:rsidP="009E1C6A">
            <w:pPr>
              <w:rPr>
                <w:rFonts w:ascii="Times New Roman" w:hAnsi="Times New Roman"/>
                <w:szCs w:val="24"/>
              </w:rPr>
            </w:pPr>
            <w:r>
              <w:rPr>
                <w:lang w:bidi="x-none"/>
              </w:rPr>
              <w:t>2 a, c, f; 3 a, f; 5 b</w:t>
            </w:r>
          </w:p>
        </w:tc>
        <w:tc>
          <w:tcPr>
            <w:tcW w:w="2520" w:type="dxa"/>
          </w:tcPr>
          <w:p w14:paraId="25D90A82" w14:textId="77777777" w:rsidR="00AD2BEC" w:rsidRPr="00E05E75" w:rsidRDefault="00AD2BEC" w:rsidP="009E1C6A">
            <w:pPr>
              <w:rPr>
                <w:rFonts w:ascii="Times New Roman" w:hAnsi="Times New Roman"/>
                <w:szCs w:val="24"/>
              </w:rPr>
            </w:pPr>
            <w:r w:rsidRPr="00E05E75">
              <w:rPr>
                <w:rFonts w:ascii="Times New Roman" w:hAnsi="Times New Roman"/>
                <w:szCs w:val="24"/>
              </w:rPr>
              <w:t xml:space="preserve"> </w:t>
            </w:r>
          </w:p>
          <w:p w14:paraId="6EE3BC3C" w14:textId="77777777" w:rsidR="005A0EBB" w:rsidRDefault="005A0EBB" w:rsidP="009E1C6A">
            <w:pPr>
              <w:rPr>
                <w:rFonts w:ascii="Times New Roman" w:hAnsi="Times New Roman"/>
                <w:b/>
                <w:szCs w:val="24"/>
              </w:rPr>
            </w:pPr>
          </w:p>
          <w:p w14:paraId="1274E876" w14:textId="70C6C4C4" w:rsidR="0014739D" w:rsidRPr="00291C80" w:rsidRDefault="0014739D" w:rsidP="009E1C6A">
            <w:pPr>
              <w:rPr>
                <w:rFonts w:ascii="Times New Roman" w:hAnsi="Times New Roman"/>
                <w:szCs w:val="24"/>
              </w:rPr>
            </w:pPr>
            <w:r w:rsidRPr="00291C80">
              <w:rPr>
                <w:rFonts w:ascii="Times New Roman" w:hAnsi="Times New Roman"/>
                <w:szCs w:val="24"/>
              </w:rPr>
              <w:t>Chapters 1-3</w:t>
            </w:r>
            <w:r w:rsidR="00291C80">
              <w:rPr>
                <w:rFonts w:ascii="Times New Roman" w:hAnsi="Times New Roman"/>
                <w:szCs w:val="24"/>
              </w:rPr>
              <w:t xml:space="preserve"> G</w:t>
            </w:r>
          </w:p>
        </w:tc>
        <w:tc>
          <w:tcPr>
            <w:tcW w:w="1800" w:type="dxa"/>
          </w:tcPr>
          <w:p w14:paraId="3DCE3BD4" w14:textId="16E28131" w:rsidR="00AD2BEC" w:rsidRPr="00E05E75" w:rsidRDefault="00F53DD6" w:rsidP="009E1C6A">
            <w:pPr>
              <w:rPr>
                <w:rFonts w:ascii="Times New Roman" w:hAnsi="Times New Roman"/>
                <w:szCs w:val="24"/>
              </w:rPr>
            </w:pPr>
            <w:r>
              <w:rPr>
                <w:rFonts w:ascii="Times New Roman" w:hAnsi="Times New Roman"/>
                <w:szCs w:val="24"/>
              </w:rPr>
              <w:t xml:space="preserve">Class Participation </w:t>
            </w:r>
          </w:p>
        </w:tc>
      </w:tr>
      <w:tr w:rsidR="00AD2BEC" w:rsidRPr="00E05E75" w14:paraId="775A6B4E" w14:textId="77777777" w:rsidTr="00F53DD6">
        <w:tc>
          <w:tcPr>
            <w:tcW w:w="1098" w:type="dxa"/>
            <w:shd w:val="clear" w:color="auto" w:fill="B3B3B3"/>
          </w:tcPr>
          <w:p w14:paraId="64A07B44" w14:textId="77777777" w:rsidR="00AD2BEC" w:rsidRPr="00E05E75" w:rsidRDefault="00AD2BEC" w:rsidP="009E1C6A">
            <w:pPr>
              <w:jc w:val="center"/>
              <w:rPr>
                <w:rFonts w:ascii="Times New Roman" w:hAnsi="Times New Roman"/>
                <w:szCs w:val="24"/>
              </w:rPr>
            </w:pPr>
          </w:p>
          <w:p w14:paraId="7BA5D710" w14:textId="77777777" w:rsidR="00AD2BEC" w:rsidRPr="00E05E75" w:rsidRDefault="00AD2BEC" w:rsidP="009E1C6A">
            <w:pPr>
              <w:jc w:val="center"/>
              <w:rPr>
                <w:rFonts w:ascii="Times New Roman" w:hAnsi="Times New Roman"/>
                <w:szCs w:val="24"/>
              </w:rPr>
            </w:pPr>
            <w:r w:rsidRPr="00E05E75">
              <w:rPr>
                <w:rFonts w:ascii="Times New Roman" w:hAnsi="Times New Roman"/>
                <w:szCs w:val="24"/>
              </w:rPr>
              <w:t>Class #2</w:t>
            </w:r>
          </w:p>
          <w:p w14:paraId="24386837" w14:textId="1B967C08" w:rsidR="00AD2BEC" w:rsidRPr="00E05E75" w:rsidRDefault="005A0EBB" w:rsidP="009E1C6A">
            <w:pPr>
              <w:jc w:val="center"/>
              <w:rPr>
                <w:rFonts w:ascii="Times New Roman" w:hAnsi="Times New Roman"/>
                <w:szCs w:val="24"/>
              </w:rPr>
            </w:pPr>
            <w:r>
              <w:rPr>
                <w:rFonts w:ascii="Times New Roman" w:hAnsi="Times New Roman"/>
                <w:szCs w:val="24"/>
              </w:rPr>
              <w:t>4/</w:t>
            </w:r>
            <w:r w:rsidR="00B675FA">
              <w:rPr>
                <w:rFonts w:ascii="Times New Roman" w:hAnsi="Times New Roman"/>
                <w:szCs w:val="24"/>
              </w:rPr>
              <w:t>7</w:t>
            </w:r>
          </w:p>
        </w:tc>
        <w:tc>
          <w:tcPr>
            <w:tcW w:w="3240" w:type="dxa"/>
          </w:tcPr>
          <w:p w14:paraId="2302D2EF" w14:textId="77777777" w:rsidR="00AD2BEC" w:rsidRPr="00E05E75" w:rsidRDefault="00AD2BEC" w:rsidP="009E1C6A">
            <w:pPr>
              <w:rPr>
                <w:rFonts w:ascii="Times New Roman" w:hAnsi="Times New Roman"/>
                <w:szCs w:val="24"/>
              </w:rPr>
            </w:pPr>
          </w:p>
          <w:p w14:paraId="3E62E335" w14:textId="77777777" w:rsidR="00AD2BEC" w:rsidRPr="00E05E75" w:rsidRDefault="00AD2BEC" w:rsidP="009E1C6A">
            <w:pPr>
              <w:rPr>
                <w:rFonts w:ascii="Times New Roman" w:hAnsi="Times New Roman"/>
                <w:szCs w:val="24"/>
              </w:rPr>
            </w:pPr>
            <w:r>
              <w:rPr>
                <w:rFonts w:ascii="Times New Roman" w:hAnsi="Times New Roman"/>
                <w:szCs w:val="24"/>
              </w:rPr>
              <w:t xml:space="preserve">Diversity in Families </w:t>
            </w:r>
          </w:p>
          <w:p w14:paraId="72B32D8F" w14:textId="77777777" w:rsidR="00AD2BEC" w:rsidRPr="00E05E75" w:rsidRDefault="00AD2BEC" w:rsidP="009E1C6A">
            <w:pPr>
              <w:rPr>
                <w:rFonts w:ascii="Times New Roman" w:hAnsi="Times New Roman"/>
                <w:szCs w:val="24"/>
              </w:rPr>
            </w:pPr>
          </w:p>
        </w:tc>
        <w:tc>
          <w:tcPr>
            <w:tcW w:w="1260" w:type="dxa"/>
          </w:tcPr>
          <w:p w14:paraId="316A6E83" w14:textId="3525186F" w:rsidR="00AD2BEC" w:rsidRPr="00E05E75" w:rsidRDefault="00F53DD6" w:rsidP="009E1C6A">
            <w:pPr>
              <w:rPr>
                <w:rFonts w:ascii="Times New Roman" w:hAnsi="Times New Roman"/>
                <w:szCs w:val="24"/>
              </w:rPr>
            </w:pPr>
            <w:r>
              <w:rPr>
                <w:lang w:bidi="x-none"/>
              </w:rPr>
              <w:t>2 a, c, f; 3 a, f; 5 b</w:t>
            </w:r>
          </w:p>
        </w:tc>
        <w:tc>
          <w:tcPr>
            <w:tcW w:w="2520" w:type="dxa"/>
          </w:tcPr>
          <w:p w14:paraId="5B1E6956" w14:textId="0448E22B" w:rsidR="00AD2BEC" w:rsidRPr="00CD343D" w:rsidRDefault="00AD2BEC" w:rsidP="009E1C6A">
            <w:pPr>
              <w:rPr>
                <w:rFonts w:ascii="Times New Roman" w:hAnsi="Times New Roman"/>
                <w:b/>
                <w:szCs w:val="24"/>
              </w:rPr>
            </w:pPr>
            <w:r>
              <w:rPr>
                <w:rFonts w:ascii="Times New Roman" w:hAnsi="Times New Roman"/>
                <w:b/>
                <w:szCs w:val="24"/>
              </w:rPr>
              <w:t xml:space="preserve">Exam </w:t>
            </w:r>
            <w:r w:rsidR="0014739D">
              <w:rPr>
                <w:rFonts w:ascii="Times New Roman" w:hAnsi="Times New Roman"/>
                <w:b/>
                <w:szCs w:val="24"/>
              </w:rPr>
              <w:t>1</w:t>
            </w:r>
          </w:p>
          <w:p w14:paraId="38BBE89A" w14:textId="47091503" w:rsidR="00AD2BEC" w:rsidRPr="00291C80" w:rsidRDefault="00AD2BEC" w:rsidP="009E1C6A">
            <w:pPr>
              <w:rPr>
                <w:rFonts w:ascii="Times New Roman" w:hAnsi="Times New Roman"/>
                <w:szCs w:val="24"/>
              </w:rPr>
            </w:pPr>
            <w:r w:rsidRPr="00291C80">
              <w:rPr>
                <w:rFonts w:ascii="Times New Roman" w:hAnsi="Times New Roman"/>
                <w:szCs w:val="24"/>
              </w:rPr>
              <w:t>Chapters 4-5</w:t>
            </w:r>
            <w:r w:rsidR="00291C80">
              <w:rPr>
                <w:rFonts w:ascii="Times New Roman" w:hAnsi="Times New Roman"/>
                <w:szCs w:val="24"/>
              </w:rPr>
              <w:t xml:space="preserve"> G</w:t>
            </w:r>
          </w:p>
          <w:p w14:paraId="1BD7260D" w14:textId="77777777" w:rsidR="00AD2BEC" w:rsidRPr="00E05E75" w:rsidRDefault="00AD2BEC" w:rsidP="009E1C6A">
            <w:pPr>
              <w:rPr>
                <w:rFonts w:ascii="Times New Roman" w:hAnsi="Times New Roman"/>
                <w:szCs w:val="24"/>
              </w:rPr>
            </w:pPr>
          </w:p>
        </w:tc>
        <w:tc>
          <w:tcPr>
            <w:tcW w:w="1800" w:type="dxa"/>
          </w:tcPr>
          <w:p w14:paraId="0F7785F3" w14:textId="3EED35D9" w:rsidR="00AD2BEC" w:rsidRPr="00E05E75" w:rsidRDefault="00F53DD6" w:rsidP="009E1C6A">
            <w:pPr>
              <w:rPr>
                <w:rFonts w:ascii="Times New Roman" w:hAnsi="Times New Roman"/>
                <w:szCs w:val="24"/>
              </w:rPr>
            </w:pPr>
            <w:r>
              <w:rPr>
                <w:rFonts w:ascii="Times New Roman" w:hAnsi="Times New Roman"/>
                <w:szCs w:val="24"/>
              </w:rPr>
              <w:t>Exam</w:t>
            </w:r>
          </w:p>
        </w:tc>
      </w:tr>
      <w:tr w:rsidR="00AD2BEC" w:rsidRPr="00E05E75" w14:paraId="136420B3" w14:textId="77777777" w:rsidTr="00F53DD6">
        <w:tc>
          <w:tcPr>
            <w:tcW w:w="1098" w:type="dxa"/>
            <w:shd w:val="clear" w:color="auto" w:fill="B3B3B3"/>
          </w:tcPr>
          <w:p w14:paraId="62D379BB" w14:textId="77777777" w:rsidR="00AD2BEC" w:rsidRPr="00E05E75" w:rsidRDefault="00AD2BEC" w:rsidP="009E1C6A">
            <w:pPr>
              <w:jc w:val="center"/>
              <w:rPr>
                <w:rFonts w:ascii="Times New Roman" w:hAnsi="Times New Roman"/>
                <w:szCs w:val="24"/>
              </w:rPr>
            </w:pPr>
          </w:p>
          <w:p w14:paraId="65F1F870" w14:textId="77777777" w:rsidR="00AD2BEC" w:rsidRPr="00E05E75" w:rsidRDefault="00AD2BEC" w:rsidP="009E1C6A">
            <w:pPr>
              <w:jc w:val="center"/>
              <w:rPr>
                <w:rFonts w:ascii="Times New Roman" w:hAnsi="Times New Roman"/>
                <w:szCs w:val="24"/>
              </w:rPr>
            </w:pPr>
            <w:r w:rsidRPr="00E05E75">
              <w:rPr>
                <w:rFonts w:ascii="Times New Roman" w:hAnsi="Times New Roman"/>
                <w:szCs w:val="24"/>
              </w:rPr>
              <w:t>Class #3</w:t>
            </w:r>
          </w:p>
          <w:p w14:paraId="0ED4C40C" w14:textId="39665E7C" w:rsidR="00AD2BEC" w:rsidRPr="00E05E75" w:rsidRDefault="00081B4D" w:rsidP="009E1C6A">
            <w:pPr>
              <w:jc w:val="center"/>
              <w:rPr>
                <w:rFonts w:ascii="Times New Roman" w:hAnsi="Times New Roman"/>
                <w:szCs w:val="24"/>
              </w:rPr>
            </w:pPr>
            <w:r>
              <w:rPr>
                <w:rFonts w:ascii="Times New Roman" w:hAnsi="Times New Roman"/>
                <w:szCs w:val="24"/>
              </w:rPr>
              <w:t>4/</w:t>
            </w:r>
            <w:r w:rsidR="0014739D">
              <w:rPr>
                <w:rFonts w:ascii="Times New Roman" w:hAnsi="Times New Roman"/>
                <w:szCs w:val="24"/>
              </w:rPr>
              <w:t>1</w:t>
            </w:r>
            <w:r w:rsidR="00B675FA">
              <w:rPr>
                <w:rFonts w:ascii="Times New Roman" w:hAnsi="Times New Roman"/>
                <w:szCs w:val="24"/>
              </w:rPr>
              <w:t>4</w:t>
            </w:r>
          </w:p>
        </w:tc>
        <w:tc>
          <w:tcPr>
            <w:tcW w:w="3240" w:type="dxa"/>
          </w:tcPr>
          <w:p w14:paraId="1371AE4B" w14:textId="77777777" w:rsidR="00AD2BEC" w:rsidRPr="00E05E75" w:rsidRDefault="00AD2BEC" w:rsidP="009E1C6A">
            <w:pPr>
              <w:rPr>
                <w:rFonts w:ascii="Times New Roman" w:hAnsi="Times New Roman"/>
                <w:szCs w:val="24"/>
              </w:rPr>
            </w:pPr>
          </w:p>
          <w:p w14:paraId="0B3833FD" w14:textId="4BE9A367" w:rsidR="00AD2BEC" w:rsidRPr="00E05E75" w:rsidRDefault="00AD2BEC" w:rsidP="00AD2BEC">
            <w:pPr>
              <w:pStyle w:val="BodyText"/>
              <w:spacing w:after="0"/>
              <w:rPr>
                <w:rFonts w:ascii="Times New Roman" w:hAnsi="Times New Roman"/>
                <w:szCs w:val="24"/>
              </w:rPr>
            </w:pPr>
            <w:r>
              <w:rPr>
                <w:rFonts w:ascii="Times New Roman" w:hAnsi="Times New Roman"/>
                <w:szCs w:val="24"/>
              </w:rPr>
              <w:t xml:space="preserve">Process of Family Therapy and Schools </w:t>
            </w:r>
            <w:r w:rsidRPr="00E05E75">
              <w:rPr>
                <w:rFonts w:ascii="Times New Roman" w:hAnsi="Times New Roman"/>
                <w:szCs w:val="24"/>
              </w:rPr>
              <w:tab/>
            </w:r>
            <w:r w:rsidRPr="00E05E75">
              <w:rPr>
                <w:rFonts w:ascii="Times New Roman" w:hAnsi="Times New Roman"/>
                <w:szCs w:val="24"/>
              </w:rPr>
              <w:tab/>
            </w:r>
            <w:r w:rsidRPr="00E05E75">
              <w:rPr>
                <w:rFonts w:ascii="Times New Roman" w:hAnsi="Times New Roman"/>
                <w:szCs w:val="24"/>
              </w:rPr>
              <w:tab/>
            </w:r>
            <w:r w:rsidRPr="00E05E75">
              <w:rPr>
                <w:rFonts w:ascii="Times New Roman" w:hAnsi="Times New Roman"/>
                <w:szCs w:val="24"/>
              </w:rPr>
              <w:tab/>
            </w:r>
            <w:r w:rsidRPr="00E05E75">
              <w:rPr>
                <w:rFonts w:ascii="Times New Roman" w:hAnsi="Times New Roman"/>
                <w:szCs w:val="24"/>
              </w:rPr>
              <w:tab/>
            </w:r>
          </w:p>
        </w:tc>
        <w:tc>
          <w:tcPr>
            <w:tcW w:w="1260" w:type="dxa"/>
          </w:tcPr>
          <w:p w14:paraId="4AC4F91A" w14:textId="2872B801" w:rsidR="00AD2BEC" w:rsidRPr="00E05E75" w:rsidRDefault="00F53DD6" w:rsidP="009E1C6A">
            <w:pPr>
              <w:rPr>
                <w:rFonts w:ascii="Times New Roman" w:hAnsi="Times New Roman"/>
                <w:szCs w:val="24"/>
              </w:rPr>
            </w:pPr>
            <w:r>
              <w:rPr>
                <w:lang w:bidi="x-none"/>
              </w:rPr>
              <w:t>2 a, c, f; 3 a, f; 5 b</w:t>
            </w:r>
          </w:p>
        </w:tc>
        <w:tc>
          <w:tcPr>
            <w:tcW w:w="2520" w:type="dxa"/>
          </w:tcPr>
          <w:p w14:paraId="0195430D" w14:textId="0FD91350" w:rsidR="00AD2BEC" w:rsidRPr="00291C80" w:rsidRDefault="00AD2BEC" w:rsidP="009E1C6A">
            <w:pPr>
              <w:rPr>
                <w:rFonts w:ascii="Times New Roman" w:hAnsi="Times New Roman"/>
                <w:b/>
                <w:szCs w:val="24"/>
              </w:rPr>
            </w:pPr>
            <w:r w:rsidRPr="00291C80">
              <w:rPr>
                <w:rFonts w:ascii="Times New Roman" w:hAnsi="Times New Roman"/>
                <w:b/>
                <w:szCs w:val="24"/>
              </w:rPr>
              <w:t xml:space="preserve">Exam </w:t>
            </w:r>
            <w:r w:rsidR="0014739D" w:rsidRPr="00291C80">
              <w:rPr>
                <w:rFonts w:ascii="Times New Roman" w:hAnsi="Times New Roman"/>
                <w:b/>
                <w:szCs w:val="24"/>
              </w:rPr>
              <w:t>2</w:t>
            </w:r>
          </w:p>
          <w:p w14:paraId="5639ECB7" w14:textId="0F682432" w:rsidR="00AD2BEC" w:rsidRPr="00291C80" w:rsidRDefault="00AD2BEC" w:rsidP="009E1C6A">
            <w:pPr>
              <w:pStyle w:val="BodyText"/>
              <w:spacing w:after="0"/>
              <w:rPr>
                <w:rFonts w:ascii="Times New Roman" w:hAnsi="Times New Roman"/>
                <w:szCs w:val="24"/>
              </w:rPr>
            </w:pPr>
            <w:r w:rsidRPr="00291C80">
              <w:rPr>
                <w:rFonts w:ascii="Times New Roman" w:hAnsi="Times New Roman"/>
                <w:szCs w:val="24"/>
              </w:rPr>
              <w:t xml:space="preserve"> Chapters 7</w:t>
            </w:r>
            <w:r w:rsidR="00291C80">
              <w:rPr>
                <w:rFonts w:ascii="Times New Roman" w:hAnsi="Times New Roman"/>
                <w:szCs w:val="24"/>
              </w:rPr>
              <w:t xml:space="preserve"> G</w:t>
            </w:r>
            <w:r w:rsidR="00E36755" w:rsidRPr="00291C80">
              <w:rPr>
                <w:rFonts w:ascii="Times New Roman" w:hAnsi="Times New Roman"/>
                <w:szCs w:val="24"/>
              </w:rPr>
              <w:t xml:space="preserve"> and assigned article </w:t>
            </w:r>
          </w:p>
          <w:p w14:paraId="479DDBD0" w14:textId="67DFD476" w:rsidR="00291C80" w:rsidRDefault="00291C80" w:rsidP="009E1C6A">
            <w:pPr>
              <w:pStyle w:val="BodyText"/>
              <w:spacing w:after="0"/>
              <w:rPr>
                <w:rFonts w:ascii="Times New Roman" w:hAnsi="Times New Roman"/>
                <w:szCs w:val="24"/>
              </w:rPr>
            </w:pPr>
          </w:p>
          <w:p w14:paraId="10E691A8" w14:textId="0A945767" w:rsidR="008774D8" w:rsidRDefault="008774D8" w:rsidP="009E1C6A">
            <w:pPr>
              <w:pStyle w:val="BodyText"/>
              <w:spacing w:after="0"/>
              <w:rPr>
                <w:rFonts w:ascii="Times New Roman" w:hAnsi="Times New Roman"/>
                <w:szCs w:val="24"/>
              </w:rPr>
            </w:pPr>
            <w:r>
              <w:rPr>
                <w:rFonts w:ascii="Times New Roman" w:hAnsi="Times New Roman"/>
                <w:szCs w:val="24"/>
              </w:rPr>
              <w:t xml:space="preserve">Part 1 </w:t>
            </w:r>
            <w:r w:rsidR="00606393">
              <w:rPr>
                <w:rFonts w:ascii="Times New Roman" w:hAnsi="Times New Roman"/>
                <w:szCs w:val="24"/>
              </w:rPr>
              <w:t xml:space="preserve">MW </w:t>
            </w:r>
          </w:p>
          <w:p w14:paraId="77E9AF0E" w14:textId="77777777" w:rsidR="00606393" w:rsidRPr="00291C80" w:rsidRDefault="00606393" w:rsidP="009E1C6A">
            <w:pPr>
              <w:pStyle w:val="BodyText"/>
              <w:spacing w:after="0"/>
              <w:rPr>
                <w:rFonts w:ascii="Times New Roman" w:hAnsi="Times New Roman"/>
                <w:szCs w:val="24"/>
              </w:rPr>
            </w:pPr>
          </w:p>
          <w:p w14:paraId="5F24E2FA" w14:textId="6C354307" w:rsidR="00291C80" w:rsidRPr="00291C80" w:rsidRDefault="00291C80" w:rsidP="009E1C6A">
            <w:pPr>
              <w:pStyle w:val="BodyText"/>
              <w:spacing w:after="0"/>
              <w:rPr>
                <w:rFonts w:ascii="Times New Roman" w:hAnsi="Times New Roman"/>
                <w:b/>
                <w:szCs w:val="24"/>
              </w:rPr>
            </w:pPr>
            <w:r w:rsidRPr="00291C80">
              <w:rPr>
                <w:rFonts w:ascii="Times New Roman" w:hAnsi="Times New Roman"/>
                <w:b/>
                <w:szCs w:val="24"/>
              </w:rPr>
              <w:t>Book Club Meeting 1</w:t>
            </w:r>
          </w:p>
          <w:p w14:paraId="073AFBA8" w14:textId="77777777" w:rsidR="00AD2BEC" w:rsidRPr="00A37B7B" w:rsidRDefault="00AD2BEC" w:rsidP="009E1C6A">
            <w:pPr>
              <w:pStyle w:val="BodyText"/>
              <w:spacing w:after="0"/>
              <w:rPr>
                <w:rFonts w:ascii="Times New Roman" w:hAnsi="Times New Roman"/>
                <w:szCs w:val="24"/>
                <w:highlight w:val="yellow"/>
              </w:rPr>
            </w:pPr>
          </w:p>
        </w:tc>
        <w:tc>
          <w:tcPr>
            <w:tcW w:w="1800" w:type="dxa"/>
          </w:tcPr>
          <w:p w14:paraId="1847BE81" w14:textId="0AF45085" w:rsidR="00AD2BEC" w:rsidRPr="00E05E75" w:rsidRDefault="00F53DD6" w:rsidP="009E1C6A">
            <w:pPr>
              <w:rPr>
                <w:rFonts w:ascii="Times New Roman" w:hAnsi="Times New Roman"/>
                <w:szCs w:val="24"/>
              </w:rPr>
            </w:pPr>
            <w:r>
              <w:rPr>
                <w:rFonts w:ascii="Times New Roman" w:hAnsi="Times New Roman"/>
                <w:szCs w:val="24"/>
              </w:rPr>
              <w:t>Exam</w:t>
            </w:r>
          </w:p>
        </w:tc>
      </w:tr>
      <w:tr w:rsidR="00AD2BEC" w:rsidRPr="00A37B7B" w14:paraId="3955A0AE" w14:textId="77777777" w:rsidTr="00F53DD6">
        <w:tc>
          <w:tcPr>
            <w:tcW w:w="1098" w:type="dxa"/>
            <w:shd w:val="clear" w:color="auto" w:fill="B3B3B3"/>
          </w:tcPr>
          <w:p w14:paraId="03473199" w14:textId="77777777" w:rsidR="00AD2BEC" w:rsidRPr="00A37B7B" w:rsidRDefault="00AD2BEC" w:rsidP="009E1C6A">
            <w:pPr>
              <w:jc w:val="center"/>
              <w:rPr>
                <w:rFonts w:ascii="Times New Roman" w:hAnsi="Times New Roman"/>
                <w:color w:val="FF0000"/>
                <w:szCs w:val="24"/>
              </w:rPr>
            </w:pPr>
          </w:p>
          <w:p w14:paraId="5D466165" w14:textId="77777777" w:rsidR="00AD2BEC" w:rsidRPr="00A37B7B" w:rsidRDefault="00AD2BEC" w:rsidP="009E1C6A">
            <w:pPr>
              <w:jc w:val="center"/>
              <w:rPr>
                <w:rFonts w:ascii="Times New Roman" w:hAnsi="Times New Roman"/>
                <w:color w:val="FF0000"/>
                <w:szCs w:val="24"/>
              </w:rPr>
            </w:pPr>
            <w:r w:rsidRPr="00A37B7B">
              <w:rPr>
                <w:rFonts w:ascii="Times New Roman" w:hAnsi="Times New Roman"/>
                <w:color w:val="FF0000"/>
                <w:szCs w:val="24"/>
              </w:rPr>
              <w:t>Class #4</w:t>
            </w:r>
          </w:p>
          <w:p w14:paraId="70133CFA" w14:textId="3356CF55" w:rsidR="00AD2BEC" w:rsidRPr="00A37B7B" w:rsidRDefault="00AD2BEC" w:rsidP="009E1C6A">
            <w:pPr>
              <w:jc w:val="center"/>
              <w:rPr>
                <w:rFonts w:ascii="Times New Roman" w:hAnsi="Times New Roman"/>
                <w:color w:val="FF0000"/>
                <w:szCs w:val="24"/>
              </w:rPr>
            </w:pPr>
            <w:r w:rsidRPr="00A37B7B">
              <w:rPr>
                <w:rFonts w:ascii="Times New Roman" w:hAnsi="Times New Roman"/>
                <w:color w:val="FF0000"/>
                <w:szCs w:val="24"/>
              </w:rPr>
              <w:t>4/</w:t>
            </w:r>
            <w:r w:rsidR="0014739D">
              <w:rPr>
                <w:rFonts w:ascii="Times New Roman" w:hAnsi="Times New Roman"/>
                <w:color w:val="FF0000"/>
                <w:szCs w:val="24"/>
              </w:rPr>
              <w:t>2</w:t>
            </w:r>
            <w:r w:rsidR="008B0828">
              <w:rPr>
                <w:rFonts w:ascii="Times New Roman" w:hAnsi="Times New Roman"/>
                <w:color w:val="FF0000"/>
                <w:szCs w:val="24"/>
              </w:rPr>
              <w:t>1</w:t>
            </w:r>
          </w:p>
        </w:tc>
        <w:tc>
          <w:tcPr>
            <w:tcW w:w="3240" w:type="dxa"/>
          </w:tcPr>
          <w:p w14:paraId="2D173922" w14:textId="77777777" w:rsidR="00AD2BEC" w:rsidRPr="00A37B7B" w:rsidRDefault="00AD2BEC" w:rsidP="009E1C6A">
            <w:pPr>
              <w:rPr>
                <w:rFonts w:ascii="Times New Roman" w:hAnsi="Times New Roman"/>
                <w:color w:val="FF0000"/>
                <w:szCs w:val="24"/>
              </w:rPr>
            </w:pPr>
          </w:p>
          <w:p w14:paraId="6EF79FFF" w14:textId="77777777" w:rsidR="00AD2BEC" w:rsidRPr="00A37B7B" w:rsidRDefault="00AD2BEC" w:rsidP="009E1C6A">
            <w:pPr>
              <w:pStyle w:val="BodyText"/>
              <w:spacing w:after="0"/>
              <w:rPr>
                <w:rFonts w:ascii="Times New Roman" w:hAnsi="Times New Roman"/>
                <w:color w:val="FF0000"/>
                <w:szCs w:val="24"/>
              </w:rPr>
            </w:pPr>
            <w:r w:rsidRPr="00A37B7B">
              <w:rPr>
                <w:rFonts w:ascii="Times New Roman" w:hAnsi="Times New Roman"/>
                <w:color w:val="FF0000"/>
                <w:szCs w:val="24"/>
              </w:rPr>
              <w:t xml:space="preserve">Psychodynamic/Bowen </w:t>
            </w:r>
          </w:p>
          <w:p w14:paraId="2CC1E0E4" w14:textId="69C8D88F" w:rsidR="00AD2BEC" w:rsidRPr="00A37B7B" w:rsidRDefault="00AD2BEC" w:rsidP="009E1C6A">
            <w:pPr>
              <w:pStyle w:val="BodyText"/>
              <w:spacing w:after="0"/>
              <w:rPr>
                <w:rFonts w:ascii="Times New Roman" w:hAnsi="Times New Roman"/>
                <w:color w:val="FF0000"/>
                <w:szCs w:val="24"/>
              </w:rPr>
            </w:pPr>
            <w:r w:rsidRPr="00A37B7B">
              <w:rPr>
                <w:rFonts w:ascii="Times New Roman" w:hAnsi="Times New Roman"/>
                <w:color w:val="FF0000"/>
                <w:szCs w:val="24"/>
              </w:rPr>
              <w:t xml:space="preserve">ONLINE </w:t>
            </w:r>
            <w:r w:rsidR="005A0EBB">
              <w:rPr>
                <w:rFonts w:ascii="Times New Roman" w:hAnsi="Times New Roman"/>
                <w:color w:val="FF0000"/>
                <w:szCs w:val="24"/>
              </w:rPr>
              <w:t xml:space="preserve">MODULE </w:t>
            </w:r>
            <w:r w:rsidRPr="00A37B7B">
              <w:rPr>
                <w:rFonts w:ascii="Times New Roman" w:hAnsi="Times New Roman"/>
                <w:color w:val="FF0000"/>
                <w:szCs w:val="24"/>
              </w:rPr>
              <w:tab/>
            </w:r>
            <w:r w:rsidRPr="00A37B7B">
              <w:rPr>
                <w:rFonts w:ascii="Times New Roman" w:hAnsi="Times New Roman"/>
                <w:color w:val="FF0000"/>
                <w:szCs w:val="24"/>
              </w:rPr>
              <w:tab/>
            </w:r>
            <w:r w:rsidRPr="00A37B7B">
              <w:rPr>
                <w:rFonts w:ascii="Times New Roman" w:hAnsi="Times New Roman"/>
                <w:color w:val="FF0000"/>
                <w:szCs w:val="24"/>
              </w:rPr>
              <w:tab/>
            </w:r>
            <w:r w:rsidRPr="00A37B7B">
              <w:rPr>
                <w:rFonts w:ascii="Times New Roman" w:hAnsi="Times New Roman"/>
                <w:color w:val="FF0000"/>
                <w:szCs w:val="24"/>
              </w:rPr>
              <w:tab/>
            </w:r>
          </w:p>
          <w:p w14:paraId="24DD49FF" w14:textId="77777777" w:rsidR="00AD2BEC" w:rsidRPr="00A37B7B" w:rsidRDefault="00AD2BEC" w:rsidP="009E1C6A">
            <w:pPr>
              <w:pStyle w:val="BodyText"/>
              <w:rPr>
                <w:rFonts w:ascii="Times New Roman" w:hAnsi="Times New Roman"/>
                <w:b/>
                <w:color w:val="FF0000"/>
                <w:szCs w:val="24"/>
              </w:rPr>
            </w:pPr>
            <w:r w:rsidRPr="00A37B7B">
              <w:rPr>
                <w:rFonts w:ascii="Times New Roman" w:hAnsi="Times New Roman"/>
                <w:color w:val="FF0000"/>
                <w:szCs w:val="24"/>
              </w:rPr>
              <w:tab/>
            </w:r>
          </w:p>
          <w:p w14:paraId="586C73D5" w14:textId="77777777" w:rsidR="00AD2BEC" w:rsidRPr="00081B4D" w:rsidRDefault="00AD2BEC" w:rsidP="009E1C6A">
            <w:pPr>
              <w:pStyle w:val="BodyText"/>
              <w:rPr>
                <w:rFonts w:ascii="Times New Roman" w:hAnsi="Times New Roman"/>
                <w:szCs w:val="24"/>
              </w:rPr>
            </w:pPr>
          </w:p>
          <w:p w14:paraId="53A4950F" w14:textId="77777777" w:rsidR="00AD2BEC" w:rsidRPr="00A37B7B" w:rsidRDefault="00AD2BEC" w:rsidP="009E1C6A">
            <w:pPr>
              <w:rPr>
                <w:rFonts w:ascii="Times New Roman" w:hAnsi="Times New Roman"/>
                <w:color w:val="FF0000"/>
                <w:szCs w:val="24"/>
              </w:rPr>
            </w:pPr>
          </w:p>
        </w:tc>
        <w:tc>
          <w:tcPr>
            <w:tcW w:w="1260" w:type="dxa"/>
          </w:tcPr>
          <w:p w14:paraId="3D44B0B2" w14:textId="7D174B00" w:rsidR="00AD2BEC" w:rsidRPr="00A37B7B" w:rsidRDefault="00F53DD6" w:rsidP="009E1C6A">
            <w:pPr>
              <w:rPr>
                <w:rFonts w:ascii="Times New Roman" w:hAnsi="Times New Roman"/>
                <w:color w:val="FF0000"/>
                <w:szCs w:val="24"/>
              </w:rPr>
            </w:pPr>
            <w:r>
              <w:rPr>
                <w:lang w:bidi="x-none"/>
              </w:rPr>
              <w:t>2 a, c, f; 3 a, f; 5 b</w:t>
            </w:r>
          </w:p>
        </w:tc>
        <w:tc>
          <w:tcPr>
            <w:tcW w:w="2520" w:type="dxa"/>
          </w:tcPr>
          <w:p w14:paraId="0F3B75D5" w14:textId="1F309676" w:rsidR="00AD2BEC" w:rsidRPr="00291C80" w:rsidRDefault="00AD2BEC" w:rsidP="009E1C6A">
            <w:pPr>
              <w:rPr>
                <w:rFonts w:ascii="Times New Roman" w:hAnsi="Times New Roman"/>
                <w:b/>
                <w:color w:val="FF0000"/>
                <w:szCs w:val="24"/>
              </w:rPr>
            </w:pPr>
            <w:r w:rsidRPr="00291C80">
              <w:rPr>
                <w:rFonts w:ascii="Times New Roman" w:hAnsi="Times New Roman"/>
                <w:b/>
                <w:color w:val="FF0000"/>
                <w:szCs w:val="24"/>
              </w:rPr>
              <w:t xml:space="preserve">Exam </w:t>
            </w:r>
            <w:r w:rsidR="0014739D" w:rsidRPr="00291C80">
              <w:rPr>
                <w:rFonts w:ascii="Times New Roman" w:hAnsi="Times New Roman"/>
                <w:b/>
                <w:color w:val="FF0000"/>
                <w:szCs w:val="24"/>
              </w:rPr>
              <w:t>3</w:t>
            </w:r>
          </w:p>
          <w:p w14:paraId="457567CE" w14:textId="4B7A3D2E" w:rsidR="00081B4D" w:rsidRDefault="00081B4D" w:rsidP="009E1C6A">
            <w:pPr>
              <w:rPr>
                <w:rFonts w:ascii="Times New Roman" w:hAnsi="Times New Roman"/>
                <w:color w:val="FF0000"/>
                <w:szCs w:val="24"/>
              </w:rPr>
            </w:pPr>
            <w:r w:rsidRPr="00291C80">
              <w:rPr>
                <w:rFonts w:ascii="Times New Roman" w:hAnsi="Times New Roman"/>
                <w:color w:val="FF0000"/>
                <w:szCs w:val="24"/>
              </w:rPr>
              <w:t>Chapters 9-10</w:t>
            </w:r>
            <w:r w:rsidR="00291C80" w:rsidRPr="00291C80">
              <w:rPr>
                <w:rFonts w:ascii="Times New Roman" w:hAnsi="Times New Roman"/>
                <w:color w:val="FF0000"/>
                <w:szCs w:val="24"/>
              </w:rPr>
              <w:t xml:space="preserve"> G</w:t>
            </w:r>
          </w:p>
          <w:p w14:paraId="2B89FDBB" w14:textId="77777777" w:rsidR="00291C80" w:rsidRPr="00291C80" w:rsidRDefault="00291C80" w:rsidP="009E1C6A">
            <w:pPr>
              <w:rPr>
                <w:rFonts w:ascii="Times New Roman" w:hAnsi="Times New Roman"/>
                <w:color w:val="FF0000"/>
                <w:szCs w:val="24"/>
              </w:rPr>
            </w:pPr>
          </w:p>
          <w:p w14:paraId="40C71C25" w14:textId="67D7B79D" w:rsidR="00AD2BEC" w:rsidRDefault="00AD2BEC" w:rsidP="009E1C6A">
            <w:pPr>
              <w:rPr>
                <w:rFonts w:ascii="Times New Roman" w:hAnsi="Times New Roman"/>
                <w:b/>
                <w:color w:val="FF0000"/>
                <w:szCs w:val="24"/>
              </w:rPr>
            </w:pPr>
            <w:r w:rsidRPr="00291C80">
              <w:rPr>
                <w:rFonts w:ascii="Times New Roman" w:hAnsi="Times New Roman"/>
                <w:b/>
                <w:color w:val="FF0000"/>
                <w:szCs w:val="24"/>
              </w:rPr>
              <w:t xml:space="preserve">Intergenerational Reflection </w:t>
            </w:r>
          </w:p>
          <w:p w14:paraId="6D435755" w14:textId="77777777" w:rsidR="00291C80" w:rsidRPr="00291C80" w:rsidRDefault="00291C80" w:rsidP="009E1C6A">
            <w:pPr>
              <w:rPr>
                <w:rFonts w:ascii="Times New Roman" w:hAnsi="Times New Roman"/>
                <w:b/>
                <w:color w:val="FF0000"/>
                <w:szCs w:val="24"/>
              </w:rPr>
            </w:pPr>
          </w:p>
          <w:p w14:paraId="49BEEEDC" w14:textId="310D0FA8" w:rsidR="00291C80" w:rsidRPr="00291C80" w:rsidRDefault="00291C80" w:rsidP="009E1C6A">
            <w:pPr>
              <w:rPr>
                <w:rFonts w:ascii="Times New Roman" w:hAnsi="Times New Roman"/>
                <w:b/>
                <w:color w:val="FF0000"/>
                <w:szCs w:val="24"/>
              </w:rPr>
            </w:pPr>
            <w:r w:rsidRPr="00291C80">
              <w:rPr>
                <w:rFonts w:ascii="Times New Roman" w:hAnsi="Times New Roman"/>
                <w:b/>
                <w:color w:val="FF0000"/>
                <w:szCs w:val="24"/>
              </w:rPr>
              <w:t xml:space="preserve">Book Club Summary Due </w:t>
            </w:r>
          </w:p>
          <w:p w14:paraId="318F824C" w14:textId="77777777" w:rsidR="00AD2BEC" w:rsidRPr="00A37B7B" w:rsidRDefault="00AD2BEC" w:rsidP="009E1C6A">
            <w:pPr>
              <w:rPr>
                <w:rFonts w:ascii="Times New Roman" w:hAnsi="Times New Roman"/>
                <w:b/>
                <w:color w:val="FF0000"/>
                <w:szCs w:val="24"/>
              </w:rPr>
            </w:pPr>
          </w:p>
        </w:tc>
        <w:tc>
          <w:tcPr>
            <w:tcW w:w="1800" w:type="dxa"/>
          </w:tcPr>
          <w:p w14:paraId="0234A975" w14:textId="368E2151" w:rsidR="00AD2BEC" w:rsidRPr="00A37B7B" w:rsidRDefault="00F53DD6" w:rsidP="009E1C6A">
            <w:pPr>
              <w:rPr>
                <w:rFonts w:ascii="Times New Roman" w:hAnsi="Times New Roman"/>
                <w:color w:val="FF0000"/>
                <w:szCs w:val="24"/>
              </w:rPr>
            </w:pPr>
            <w:r>
              <w:rPr>
                <w:rFonts w:ascii="Times New Roman" w:hAnsi="Times New Roman"/>
                <w:color w:val="FF0000"/>
                <w:szCs w:val="24"/>
              </w:rPr>
              <w:t>Written and Exam</w:t>
            </w:r>
          </w:p>
        </w:tc>
      </w:tr>
      <w:tr w:rsidR="00081B4D" w:rsidRPr="00A37B7B" w14:paraId="2190FD7B" w14:textId="77777777" w:rsidTr="00F53DD6">
        <w:tc>
          <w:tcPr>
            <w:tcW w:w="1098" w:type="dxa"/>
            <w:shd w:val="clear" w:color="auto" w:fill="B3B3B3"/>
          </w:tcPr>
          <w:p w14:paraId="655D0488" w14:textId="77777777" w:rsidR="00081B4D" w:rsidRPr="00AD7863" w:rsidRDefault="00081B4D" w:rsidP="009E1C6A">
            <w:pPr>
              <w:jc w:val="center"/>
              <w:rPr>
                <w:rFonts w:ascii="Times New Roman" w:hAnsi="Times New Roman"/>
                <w:color w:val="FF0000"/>
                <w:szCs w:val="24"/>
              </w:rPr>
            </w:pPr>
            <w:r w:rsidRPr="00AD7863">
              <w:rPr>
                <w:rFonts w:ascii="Times New Roman" w:hAnsi="Times New Roman"/>
                <w:color w:val="FF0000"/>
                <w:szCs w:val="24"/>
              </w:rPr>
              <w:t>Class #5</w:t>
            </w:r>
          </w:p>
          <w:p w14:paraId="22D20BAE" w14:textId="16BC0921" w:rsidR="00081B4D" w:rsidRPr="00A37B7B" w:rsidRDefault="0014739D" w:rsidP="009E1C6A">
            <w:pPr>
              <w:jc w:val="center"/>
              <w:rPr>
                <w:rFonts w:ascii="Times New Roman" w:hAnsi="Times New Roman"/>
                <w:color w:val="FF0000"/>
                <w:szCs w:val="24"/>
              </w:rPr>
            </w:pPr>
            <w:r w:rsidRPr="00AD7863">
              <w:rPr>
                <w:rFonts w:ascii="Times New Roman" w:hAnsi="Times New Roman"/>
                <w:color w:val="FF0000"/>
                <w:szCs w:val="24"/>
              </w:rPr>
              <w:t>4/2</w:t>
            </w:r>
            <w:r w:rsidR="008B0828">
              <w:rPr>
                <w:rFonts w:ascii="Times New Roman" w:hAnsi="Times New Roman"/>
                <w:color w:val="FF0000"/>
                <w:szCs w:val="24"/>
              </w:rPr>
              <w:t>8</w:t>
            </w:r>
          </w:p>
        </w:tc>
        <w:tc>
          <w:tcPr>
            <w:tcW w:w="3240" w:type="dxa"/>
          </w:tcPr>
          <w:p w14:paraId="6F16C4B6" w14:textId="7AAD1F48" w:rsidR="00081B4D" w:rsidRPr="00E25B29" w:rsidRDefault="00081B4D" w:rsidP="009E1C6A">
            <w:pPr>
              <w:rPr>
                <w:rFonts w:ascii="Times New Roman" w:hAnsi="Times New Roman"/>
                <w:color w:val="FF0000"/>
                <w:szCs w:val="24"/>
              </w:rPr>
            </w:pPr>
            <w:r w:rsidRPr="00E25B29">
              <w:rPr>
                <w:rFonts w:ascii="Times New Roman" w:hAnsi="Times New Roman"/>
                <w:color w:val="FF0000"/>
                <w:szCs w:val="24"/>
              </w:rPr>
              <w:t xml:space="preserve">Experiential and Behavioral </w:t>
            </w:r>
          </w:p>
        </w:tc>
        <w:tc>
          <w:tcPr>
            <w:tcW w:w="1260" w:type="dxa"/>
          </w:tcPr>
          <w:p w14:paraId="5785644A" w14:textId="0A9B6CA6" w:rsidR="00081B4D" w:rsidRPr="00E25B29" w:rsidRDefault="00081B4D" w:rsidP="009E1C6A">
            <w:pPr>
              <w:rPr>
                <w:color w:val="FF0000"/>
                <w:lang w:bidi="x-none"/>
              </w:rPr>
            </w:pPr>
            <w:r w:rsidRPr="00E25B29">
              <w:rPr>
                <w:color w:val="FF0000"/>
                <w:lang w:bidi="x-none"/>
              </w:rPr>
              <w:t xml:space="preserve">2 a, c f; 3 a, f; 5b </w:t>
            </w:r>
          </w:p>
        </w:tc>
        <w:tc>
          <w:tcPr>
            <w:tcW w:w="2520" w:type="dxa"/>
          </w:tcPr>
          <w:p w14:paraId="6E6AE3A5" w14:textId="3F1D2FEC" w:rsidR="00081B4D" w:rsidRPr="00E25B29" w:rsidRDefault="00081B4D" w:rsidP="009E1C6A">
            <w:pPr>
              <w:rPr>
                <w:rFonts w:ascii="Times New Roman" w:hAnsi="Times New Roman"/>
                <w:b/>
                <w:color w:val="FF0000"/>
                <w:szCs w:val="24"/>
              </w:rPr>
            </w:pPr>
            <w:r w:rsidRPr="00E25B29">
              <w:rPr>
                <w:rFonts w:ascii="Times New Roman" w:hAnsi="Times New Roman"/>
                <w:b/>
                <w:color w:val="FF0000"/>
                <w:szCs w:val="24"/>
              </w:rPr>
              <w:t xml:space="preserve">Exam </w:t>
            </w:r>
            <w:r w:rsidR="0014739D" w:rsidRPr="00E25B29">
              <w:rPr>
                <w:rFonts w:ascii="Times New Roman" w:hAnsi="Times New Roman"/>
                <w:b/>
                <w:color w:val="FF0000"/>
                <w:szCs w:val="24"/>
              </w:rPr>
              <w:t>4</w:t>
            </w:r>
          </w:p>
          <w:p w14:paraId="10D3CB6B" w14:textId="34A695CC" w:rsidR="00081B4D" w:rsidRPr="00E25B29" w:rsidRDefault="00081B4D" w:rsidP="009E1C6A">
            <w:pPr>
              <w:rPr>
                <w:rFonts w:ascii="Times New Roman" w:hAnsi="Times New Roman"/>
                <w:color w:val="FF0000"/>
                <w:szCs w:val="24"/>
              </w:rPr>
            </w:pPr>
            <w:r w:rsidRPr="00E25B29">
              <w:rPr>
                <w:rFonts w:ascii="Times New Roman" w:hAnsi="Times New Roman"/>
                <w:color w:val="FF0000"/>
                <w:szCs w:val="24"/>
              </w:rPr>
              <w:t>Chapter 11-12</w:t>
            </w:r>
          </w:p>
          <w:p w14:paraId="75CD7AD0" w14:textId="30A6FE09" w:rsidR="00291C80" w:rsidRPr="00E25B29" w:rsidRDefault="00606393" w:rsidP="009E1C6A">
            <w:pPr>
              <w:rPr>
                <w:rFonts w:ascii="Times New Roman" w:hAnsi="Times New Roman"/>
                <w:color w:val="FF0000"/>
                <w:szCs w:val="24"/>
              </w:rPr>
            </w:pPr>
            <w:r>
              <w:rPr>
                <w:rFonts w:ascii="Times New Roman" w:hAnsi="Times New Roman"/>
                <w:color w:val="FF0000"/>
                <w:szCs w:val="24"/>
              </w:rPr>
              <w:t xml:space="preserve">Part 2MW </w:t>
            </w:r>
          </w:p>
          <w:p w14:paraId="3238A560" w14:textId="51A720AE" w:rsidR="00081B4D" w:rsidRPr="00E25B29" w:rsidRDefault="00606393" w:rsidP="009E1C6A">
            <w:pPr>
              <w:rPr>
                <w:rFonts w:ascii="Times New Roman" w:hAnsi="Times New Roman"/>
                <w:b/>
                <w:color w:val="FF0000"/>
                <w:szCs w:val="24"/>
              </w:rPr>
            </w:pPr>
            <w:r>
              <w:rPr>
                <w:rFonts w:ascii="Times New Roman" w:hAnsi="Times New Roman"/>
                <w:b/>
                <w:color w:val="FF0000"/>
                <w:szCs w:val="24"/>
              </w:rPr>
              <w:t>Movie Assessment</w:t>
            </w:r>
          </w:p>
          <w:p w14:paraId="3365538F" w14:textId="13EE3652" w:rsidR="00291C80" w:rsidRPr="00E25B29" w:rsidRDefault="00291C80" w:rsidP="009E1C6A">
            <w:pPr>
              <w:rPr>
                <w:rFonts w:ascii="Times New Roman" w:hAnsi="Times New Roman"/>
                <w:b/>
                <w:color w:val="FF0000"/>
                <w:szCs w:val="24"/>
              </w:rPr>
            </w:pPr>
            <w:r w:rsidRPr="00E25B29">
              <w:rPr>
                <w:rFonts w:ascii="Times New Roman" w:hAnsi="Times New Roman"/>
                <w:b/>
                <w:color w:val="FF0000"/>
                <w:szCs w:val="24"/>
              </w:rPr>
              <w:lastRenderedPageBreak/>
              <w:t>Book Club Meeting 2</w:t>
            </w:r>
          </w:p>
        </w:tc>
        <w:tc>
          <w:tcPr>
            <w:tcW w:w="1800" w:type="dxa"/>
          </w:tcPr>
          <w:p w14:paraId="51436546" w14:textId="29ECAEED" w:rsidR="00081B4D" w:rsidRPr="00E25B29" w:rsidRDefault="00081B4D" w:rsidP="009E1C6A">
            <w:pPr>
              <w:rPr>
                <w:rFonts w:ascii="Times New Roman" w:hAnsi="Times New Roman"/>
                <w:color w:val="FF0000"/>
                <w:szCs w:val="24"/>
              </w:rPr>
            </w:pPr>
            <w:r w:rsidRPr="00E25B29">
              <w:rPr>
                <w:rFonts w:ascii="Times New Roman" w:hAnsi="Times New Roman"/>
                <w:color w:val="FF0000"/>
                <w:szCs w:val="24"/>
              </w:rPr>
              <w:lastRenderedPageBreak/>
              <w:t xml:space="preserve">Written and Exam </w:t>
            </w:r>
          </w:p>
        </w:tc>
      </w:tr>
      <w:tr w:rsidR="00AD2BEC" w:rsidRPr="00A37B7B" w14:paraId="6B7CF43D" w14:textId="77777777" w:rsidTr="00F53DD6">
        <w:tc>
          <w:tcPr>
            <w:tcW w:w="1098" w:type="dxa"/>
            <w:shd w:val="clear" w:color="auto" w:fill="B3B3B3"/>
          </w:tcPr>
          <w:p w14:paraId="321810FB" w14:textId="7E43924D" w:rsidR="00AD2BEC" w:rsidRDefault="00081B4D" w:rsidP="00AD2BEC">
            <w:pPr>
              <w:jc w:val="center"/>
              <w:rPr>
                <w:rFonts w:ascii="Times New Roman" w:hAnsi="Times New Roman"/>
                <w:color w:val="FF0000"/>
                <w:szCs w:val="24"/>
              </w:rPr>
            </w:pPr>
            <w:r>
              <w:rPr>
                <w:rFonts w:ascii="Times New Roman" w:hAnsi="Times New Roman"/>
                <w:color w:val="FF0000"/>
                <w:szCs w:val="24"/>
              </w:rPr>
              <w:t>Class # 6</w:t>
            </w:r>
          </w:p>
          <w:p w14:paraId="6D8A75F2" w14:textId="602FA62E" w:rsidR="00AD2BEC" w:rsidRPr="00A37B7B" w:rsidRDefault="00081B4D" w:rsidP="00AD2BEC">
            <w:pPr>
              <w:jc w:val="center"/>
              <w:rPr>
                <w:rFonts w:ascii="Times New Roman" w:hAnsi="Times New Roman"/>
                <w:color w:val="FF0000"/>
                <w:szCs w:val="24"/>
              </w:rPr>
            </w:pPr>
            <w:r>
              <w:rPr>
                <w:rFonts w:ascii="Times New Roman" w:hAnsi="Times New Roman"/>
                <w:color w:val="FF0000"/>
                <w:szCs w:val="24"/>
              </w:rPr>
              <w:t>5/</w:t>
            </w:r>
            <w:r w:rsidR="004E535B">
              <w:rPr>
                <w:rFonts w:ascii="Times New Roman" w:hAnsi="Times New Roman"/>
                <w:color w:val="FF0000"/>
                <w:szCs w:val="24"/>
              </w:rPr>
              <w:t>5</w:t>
            </w:r>
          </w:p>
        </w:tc>
        <w:tc>
          <w:tcPr>
            <w:tcW w:w="3240" w:type="dxa"/>
          </w:tcPr>
          <w:p w14:paraId="633CCD91" w14:textId="2C8370F2" w:rsidR="00AD2BEC" w:rsidRDefault="00AD2BEC" w:rsidP="00AD2BEC">
            <w:pPr>
              <w:rPr>
                <w:rFonts w:ascii="Times New Roman" w:hAnsi="Times New Roman"/>
                <w:color w:val="FF0000"/>
                <w:szCs w:val="24"/>
              </w:rPr>
            </w:pPr>
            <w:r>
              <w:rPr>
                <w:rFonts w:ascii="Times New Roman" w:hAnsi="Times New Roman"/>
                <w:color w:val="FF0000"/>
                <w:szCs w:val="24"/>
              </w:rPr>
              <w:t xml:space="preserve">Issues in Family Counseling: ONLINE </w:t>
            </w:r>
            <w:r w:rsidR="005A0EBB">
              <w:rPr>
                <w:rFonts w:ascii="Times New Roman" w:hAnsi="Times New Roman"/>
                <w:color w:val="FF0000"/>
                <w:szCs w:val="24"/>
              </w:rPr>
              <w:t xml:space="preserve">MODULE </w:t>
            </w:r>
          </w:p>
          <w:p w14:paraId="73DBC783" w14:textId="603D9D5A" w:rsidR="00081B4D" w:rsidRPr="00A37B7B" w:rsidRDefault="00081B4D" w:rsidP="00AD2BEC">
            <w:pPr>
              <w:rPr>
                <w:rFonts w:ascii="Times New Roman" w:hAnsi="Times New Roman"/>
                <w:color w:val="FF0000"/>
                <w:szCs w:val="24"/>
              </w:rPr>
            </w:pPr>
          </w:p>
        </w:tc>
        <w:tc>
          <w:tcPr>
            <w:tcW w:w="1260" w:type="dxa"/>
          </w:tcPr>
          <w:p w14:paraId="5181DD82" w14:textId="1B49A769" w:rsidR="00AD2BEC" w:rsidRPr="00A37B7B" w:rsidRDefault="00F53DD6" w:rsidP="00AD2BEC">
            <w:pPr>
              <w:rPr>
                <w:rFonts w:ascii="Times New Roman" w:hAnsi="Times New Roman"/>
                <w:color w:val="FF0000"/>
                <w:szCs w:val="24"/>
              </w:rPr>
            </w:pPr>
            <w:r>
              <w:rPr>
                <w:lang w:bidi="x-none"/>
              </w:rPr>
              <w:t>2 a, c, f; 3 a, f; 5 b</w:t>
            </w:r>
          </w:p>
        </w:tc>
        <w:tc>
          <w:tcPr>
            <w:tcW w:w="2520" w:type="dxa"/>
          </w:tcPr>
          <w:p w14:paraId="7EFA840F" w14:textId="00CA3A9C" w:rsidR="00166FF1" w:rsidRPr="00E25B29" w:rsidRDefault="00606393" w:rsidP="00166FF1">
            <w:pPr>
              <w:rPr>
                <w:rFonts w:ascii="Times New Roman" w:hAnsi="Times New Roman"/>
                <w:b/>
                <w:color w:val="FF0000"/>
                <w:szCs w:val="24"/>
              </w:rPr>
            </w:pPr>
            <w:r>
              <w:rPr>
                <w:rFonts w:ascii="Times New Roman" w:hAnsi="Times New Roman"/>
                <w:b/>
                <w:color w:val="FF0000"/>
                <w:szCs w:val="24"/>
              </w:rPr>
              <w:t xml:space="preserve">Movie Assessment Reflection Due </w:t>
            </w:r>
          </w:p>
          <w:p w14:paraId="5EAB2E26" w14:textId="77777777" w:rsidR="00291C80" w:rsidRDefault="00291C80" w:rsidP="00166FF1">
            <w:pPr>
              <w:rPr>
                <w:rFonts w:ascii="Times New Roman" w:hAnsi="Times New Roman"/>
                <w:b/>
                <w:color w:val="FF0000"/>
                <w:szCs w:val="24"/>
              </w:rPr>
            </w:pPr>
            <w:r w:rsidRPr="00E25B29">
              <w:rPr>
                <w:rFonts w:ascii="Times New Roman" w:hAnsi="Times New Roman"/>
                <w:b/>
                <w:color w:val="FF0000"/>
                <w:szCs w:val="24"/>
              </w:rPr>
              <w:t xml:space="preserve">Book Club Summary Due </w:t>
            </w:r>
          </w:p>
          <w:p w14:paraId="7E1B93DF" w14:textId="35929741" w:rsidR="00E25B29" w:rsidRPr="00E25B29" w:rsidRDefault="00E25B29" w:rsidP="00166FF1">
            <w:pPr>
              <w:rPr>
                <w:rFonts w:ascii="Times New Roman" w:hAnsi="Times New Roman"/>
                <w:b/>
                <w:color w:val="FF0000"/>
                <w:szCs w:val="24"/>
              </w:rPr>
            </w:pPr>
            <w:r>
              <w:rPr>
                <w:rFonts w:ascii="Times New Roman" w:hAnsi="Times New Roman"/>
                <w:b/>
                <w:color w:val="FF0000"/>
                <w:szCs w:val="24"/>
              </w:rPr>
              <w:t xml:space="preserve">Online Assignment </w:t>
            </w:r>
          </w:p>
        </w:tc>
        <w:tc>
          <w:tcPr>
            <w:tcW w:w="1800" w:type="dxa"/>
          </w:tcPr>
          <w:p w14:paraId="0304D571" w14:textId="37FAB3B4" w:rsidR="00AD2BEC" w:rsidRPr="00A37B7B" w:rsidRDefault="00F53DD6" w:rsidP="00AD2BEC">
            <w:pPr>
              <w:rPr>
                <w:rFonts w:ascii="Times New Roman" w:hAnsi="Times New Roman"/>
                <w:color w:val="FF0000"/>
                <w:szCs w:val="24"/>
              </w:rPr>
            </w:pPr>
            <w:r>
              <w:rPr>
                <w:rFonts w:ascii="Times New Roman" w:hAnsi="Times New Roman"/>
                <w:color w:val="FF0000"/>
                <w:szCs w:val="24"/>
              </w:rPr>
              <w:t>Written</w:t>
            </w:r>
          </w:p>
        </w:tc>
      </w:tr>
      <w:tr w:rsidR="00081B4D" w:rsidRPr="00A37B7B" w14:paraId="7E980968" w14:textId="77777777" w:rsidTr="00F53DD6">
        <w:tc>
          <w:tcPr>
            <w:tcW w:w="1098" w:type="dxa"/>
            <w:shd w:val="clear" w:color="auto" w:fill="B3B3B3"/>
          </w:tcPr>
          <w:p w14:paraId="3803DDB8" w14:textId="77777777" w:rsidR="00081B4D" w:rsidRDefault="00081B4D" w:rsidP="00AD2BEC">
            <w:pPr>
              <w:jc w:val="center"/>
              <w:rPr>
                <w:rFonts w:ascii="Times New Roman" w:hAnsi="Times New Roman"/>
                <w:szCs w:val="24"/>
              </w:rPr>
            </w:pPr>
            <w:r w:rsidRPr="00164385">
              <w:rPr>
                <w:rFonts w:ascii="Times New Roman" w:hAnsi="Times New Roman"/>
                <w:szCs w:val="24"/>
              </w:rPr>
              <w:t xml:space="preserve">Class # 7 </w:t>
            </w:r>
          </w:p>
          <w:p w14:paraId="7EB0C204" w14:textId="522018BC" w:rsidR="00164385" w:rsidRPr="00164385" w:rsidRDefault="00164385" w:rsidP="00AD2BEC">
            <w:pPr>
              <w:jc w:val="center"/>
              <w:rPr>
                <w:rFonts w:ascii="Times New Roman" w:hAnsi="Times New Roman"/>
                <w:szCs w:val="24"/>
              </w:rPr>
            </w:pPr>
            <w:r>
              <w:rPr>
                <w:rFonts w:ascii="Times New Roman" w:hAnsi="Times New Roman"/>
                <w:szCs w:val="24"/>
              </w:rPr>
              <w:t>5/</w:t>
            </w:r>
            <w:r w:rsidR="0014739D">
              <w:rPr>
                <w:rFonts w:ascii="Times New Roman" w:hAnsi="Times New Roman"/>
                <w:szCs w:val="24"/>
              </w:rPr>
              <w:t>1</w:t>
            </w:r>
            <w:r w:rsidR="004E535B">
              <w:rPr>
                <w:rFonts w:ascii="Times New Roman" w:hAnsi="Times New Roman"/>
                <w:szCs w:val="24"/>
              </w:rPr>
              <w:t>2</w:t>
            </w:r>
          </w:p>
        </w:tc>
        <w:tc>
          <w:tcPr>
            <w:tcW w:w="3240" w:type="dxa"/>
          </w:tcPr>
          <w:p w14:paraId="6B44BA5C" w14:textId="77777777" w:rsidR="00081B4D" w:rsidRPr="00164385" w:rsidRDefault="00164385" w:rsidP="00AD2BEC">
            <w:pPr>
              <w:rPr>
                <w:rFonts w:ascii="Times New Roman" w:hAnsi="Times New Roman"/>
                <w:szCs w:val="24"/>
              </w:rPr>
            </w:pPr>
            <w:r w:rsidRPr="00164385">
              <w:rPr>
                <w:rFonts w:ascii="Times New Roman" w:hAnsi="Times New Roman"/>
                <w:szCs w:val="24"/>
              </w:rPr>
              <w:t xml:space="preserve">Structural and Strategic </w:t>
            </w:r>
          </w:p>
          <w:p w14:paraId="5E101993" w14:textId="65042678" w:rsidR="00164385" w:rsidRPr="00164385" w:rsidRDefault="00164385" w:rsidP="00AD2BEC">
            <w:pPr>
              <w:rPr>
                <w:rFonts w:ascii="Times New Roman" w:hAnsi="Times New Roman"/>
                <w:szCs w:val="24"/>
              </w:rPr>
            </w:pPr>
          </w:p>
        </w:tc>
        <w:tc>
          <w:tcPr>
            <w:tcW w:w="1260" w:type="dxa"/>
          </w:tcPr>
          <w:p w14:paraId="2AB1FBA3" w14:textId="6F32CC0D" w:rsidR="00081B4D" w:rsidRPr="00164385" w:rsidRDefault="00164385" w:rsidP="00AD2BEC">
            <w:pPr>
              <w:rPr>
                <w:lang w:bidi="x-none"/>
              </w:rPr>
            </w:pPr>
            <w:r w:rsidRPr="00164385">
              <w:rPr>
                <w:lang w:bidi="x-none"/>
              </w:rPr>
              <w:t>2 a, c, f; 3 a, f; 5 b</w:t>
            </w:r>
          </w:p>
        </w:tc>
        <w:tc>
          <w:tcPr>
            <w:tcW w:w="2520" w:type="dxa"/>
          </w:tcPr>
          <w:p w14:paraId="5399A813" w14:textId="4FFD4919" w:rsidR="00081B4D" w:rsidRPr="00E25B29" w:rsidRDefault="00164385" w:rsidP="00AD2BEC">
            <w:pPr>
              <w:rPr>
                <w:rFonts w:ascii="Times New Roman" w:hAnsi="Times New Roman"/>
                <w:b/>
                <w:szCs w:val="24"/>
              </w:rPr>
            </w:pPr>
            <w:r w:rsidRPr="00E25B29">
              <w:rPr>
                <w:rFonts w:ascii="Times New Roman" w:hAnsi="Times New Roman"/>
                <w:b/>
                <w:szCs w:val="24"/>
              </w:rPr>
              <w:t xml:space="preserve">Exam </w:t>
            </w:r>
            <w:r w:rsidR="0014739D" w:rsidRPr="00E25B29">
              <w:rPr>
                <w:rFonts w:ascii="Times New Roman" w:hAnsi="Times New Roman"/>
                <w:b/>
                <w:szCs w:val="24"/>
              </w:rPr>
              <w:t>5</w:t>
            </w:r>
          </w:p>
          <w:p w14:paraId="26FC06A3" w14:textId="77777777" w:rsidR="00164385" w:rsidRPr="00164385" w:rsidRDefault="00164385" w:rsidP="00AD2BEC">
            <w:pPr>
              <w:rPr>
                <w:rFonts w:ascii="Times New Roman" w:hAnsi="Times New Roman"/>
                <w:szCs w:val="24"/>
              </w:rPr>
            </w:pPr>
            <w:r w:rsidRPr="00164385">
              <w:rPr>
                <w:rFonts w:ascii="Times New Roman" w:hAnsi="Times New Roman"/>
                <w:szCs w:val="24"/>
              </w:rPr>
              <w:t>Chatter 13-14</w:t>
            </w:r>
          </w:p>
          <w:p w14:paraId="090F70E3" w14:textId="2D51468A" w:rsidR="00164385" w:rsidRPr="00164385" w:rsidRDefault="00164385" w:rsidP="00AD2BEC">
            <w:pPr>
              <w:rPr>
                <w:rFonts w:ascii="Times New Roman" w:hAnsi="Times New Roman"/>
                <w:szCs w:val="24"/>
              </w:rPr>
            </w:pPr>
            <w:r w:rsidRPr="00164385">
              <w:rPr>
                <w:rFonts w:ascii="Times New Roman" w:hAnsi="Times New Roman"/>
                <w:szCs w:val="24"/>
              </w:rPr>
              <w:t xml:space="preserve">Strategic Structural Article </w:t>
            </w:r>
          </w:p>
        </w:tc>
        <w:tc>
          <w:tcPr>
            <w:tcW w:w="1800" w:type="dxa"/>
          </w:tcPr>
          <w:p w14:paraId="306A71AF" w14:textId="7D0B87DB" w:rsidR="00081B4D" w:rsidRPr="00164385" w:rsidRDefault="00164385" w:rsidP="00AD2BEC">
            <w:pPr>
              <w:rPr>
                <w:rFonts w:ascii="Times New Roman" w:hAnsi="Times New Roman"/>
                <w:szCs w:val="24"/>
              </w:rPr>
            </w:pPr>
            <w:r w:rsidRPr="00164385">
              <w:rPr>
                <w:rFonts w:ascii="Times New Roman" w:hAnsi="Times New Roman"/>
                <w:szCs w:val="24"/>
              </w:rPr>
              <w:t xml:space="preserve">Written and Exam </w:t>
            </w:r>
          </w:p>
        </w:tc>
      </w:tr>
      <w:tr w:rsidR="00164385" w:rsidRPr="00A37B7B" w14:paraId="695F296E" w14:textId="77777777" w:rsidTr="00F53DD6">
        <w:tc>
          <w:tcPr>
            <w:tcW w:w="1098" w:type="dxa"/>
            <w:shd w:val="clear" w:color="auto" w:fill="B3B3B3"/>
          </w:tcPr>
          <w:p w14:paraId="68FCD164" w14:textId="77777777" w:rsidR="00164385" w:rsidRDefault="00164385" w:rsidP="00164385">
            <w:pPr>
              <w:jc w:val="center"/>
              <w:rPr>
                <w:rFonts w:ascii="Times New Roman" w:hAnsi="Times New Roman"/>
                <w:szCs w:val="24"/>
              </w:rPr>
            </w:pPr>
            <w:r>
              <w:rPr>
                <w:rFonts w:ascii="Times New Roman" w:hAnsi="Times New Roman"/>
                <w:szCs w:val="24"/>
              </w:rPr>
              <w:t>Class # 8</w:t>
            </w:r>
          </w:p>
          <w:p w14:paraId="4CE587E4" w14:textId="3540DCE2" w:rsidR="00164385" w:rsidRPr="00164385" w:rsidRDefault="00164385" w:rsidP="00164385">
            <w:pPr>
              <w:jc w:val="center"/>
              <w:rPr>
                <w:rFonts w:ascii="Times New Roman" w:hAnsi="Times New Roman"/>
                <w:szCs w:val="24"/>
              </w:rPr>
            </w:pPr>
            <w:r>
              <w:rPr>
                <w:rFonts w:ascii="Times New Roman" w:hAnsi="Times New Roman"/>
                <w:szCs w:val="24"/>
              </w:rPr>
              <w:t>5/</w:t>
            </w:r>
            <w:r w:rsidR="004E535B">
              <w:rPr>
                <w:rFonts w:ascii="Times New Roman" w:hAnsi="Times New Roman"/>
                <w:szCs w:val="24"/>
              </w:rPr>
              <w:t>19</w:t>
            </w:r>
            <w:r>
              <w:rPr>
                <w:rFonts w:ascii="Times New Roman" w:hAnsi="Times New Roman"/>
                <w:szCs w:val="24"/>
              </w:rPr>
              <w:t xml:space="preserve"> </w:t>
            </w:r>
          </w:p>
        </w:tc>
        <w:tc>
          <w:tcPr>
            <w:tcW w:w="3240" w:type="dxa"/>
          </w:tcPr>
          <w:p w14:paraId="5682A231" w14:textId="77777777" w:rsidR="00164385" w:rsidRDefault="00164385" w:rsidP="00164385">
            <w:pPr>
              <w:pStyle w:val="BodyText"/>
              <w:rPr>
                <w:rFonts w:ascii="Times New Roman" w:hAnsi="Times New Roman"/>
                <w:szCs w:val="24"/>
              </w:rPr>
            </w:pPr>
            <w:r>
              <w:rPr>
                <w:rFonts w:ascii="Times New Roman" w:hAnsi="Times New Roman"/>
                <w:szCs w:val="24"/>
              </w:rPr>
              <w:t xml:space="preserve">Postmodern/Narrative and Solution Focused </w:t>
            </w:r>
          </w:p>
          <w:p w14:paraId="6C951262" w14:textId="77777777" w:rsidR="00164385" w:rsidRPr="00E05E75" w:rsidRDefault="00164385" w:rsidP="00164385">
            <w:pPr>
              <w:pStyle w:val="BodyText"/>
              <w:rPr>
                <w:rFonts w:ascii="Times New Roman" w:hAnsi="Times New Roman"/>
                <w:szCs w:val="24"/>
              </w:rPr>
            </w:pPr>
            <w:r>
              <w:rPr>
                <w:rFonts w:ascii="Times New Roman" w:hAnsi="Times New Roman"/>
                <w:szCs w:val="24"/>
              </w:rPr>
              <w:t>Ethics</w:t>
            </w:r>
          </w:p>
          <w:p w14:paraId="1C9B04BB" w14:textId="77777777" w:rsidR="00164385" w:rsidRPr="00164385" w:rsidRDefault="00164385" w:rsidP="00164385">
            <w:pPr>
              <w:rPr>
                <w:rFonts w:ascii="Times New Roman" w:hAnsi="Times New Roman"/>
                <w:szCs w:val="24"/>
              </w:rPr>
            </w:pPr>
          </w:p>
        </w:tc>
        <w:tc>
          <w:tcPr>
            <w:tcW w:w="1260" w:type="dxa"/>
          </w:tcPr>
          <w:p w14:paraId="021137AE" w14:textId="1C137B9A" w:rsidR="00164385" w:rsidRPr="00164385" w:rsidRDefault="00164385" w:rsidP="00164385">
            <w:pPr>
              <w:rPr>
                <w:lang w:bidi="x-none"/>
              </w:rPr>
            </w:pPr>
            <w:r w:rsidRPr="00164385">
              <w:rPr>
                <w:lang w:bidi="x-none"/>
              </w:rPr>
              <w:t>2 a, c, f; 3 a, f; 5 b</w:t>
            </w:r>
          </w:p>
        </w:tc>
        <w:tc>
          <w:tcPr>
            <w:tcW w:w="2520" w:type="dxa"/>
          </w:tcPr>
          <w:p w14:paraId="2ADE14A8" w14:textId="32401A92" w:rsidR="0014739D" w:rsidRPr="00E25B29" w:rsidRDefault="0014739D" w:rsidP="00164385">
            <w:pPr>
              <w:pStyle w:val="BodyText"/>
              <w:rPr>
                <w:rFonts w:ascii="Times New Roman" w:hAnsi="Times New Roman"/>
                <w:b/>
                <w:szCs w:val="24"/>
              </w:rPr>
            </w:pPr>
            <w:r w:rsidRPr="00E25B29">
              <w:rPr>
                <w:rFonts w:ascii="Times New Roman" w:hAnsi="Times New Roman"/>
                <w:b/>
                <w:szCs w:val="24"/>
              </w:rPr>
              <w:t>Exam 6</w:t>
            </w:r>
          </w:p>
          <w:p w14:paraId="62A25B9E" w14:textId="4C32427A" w:rsidR="00164385" w:rsidRPr="00164385" w:rsidRDefault="00E36755" w:rsidP="00164385">
            <w:pPr>
              <w:pStyle w:val="BodyText"/>
              <w:rPr>
                <w:rFonts w:ascii="Times New Roman" w:hAnsi="Times New Roman"/>
                <w:szCs w:val="24"/>
              </w:rPr>
            </w:pPr>
            <w:r>
              <w:rPr>
                <w:rFonts w:ascii="Times New Roman" w:hAnsi="Times New Roman"/>
                <w:szCs w:val="24"/>
              </w:rPr>
              <w:t>Chapters 15</w:t>
            </w:r>
            <w:r w:rsidR="00164385">
              <w:rPr>
                <w:rFonts w:ascii="Times New Roman" w:hAnsi="Times New Roman"/>
                <w:szCs w:val="24"/>
              </w:rPr>
              <w:t>-16</w:t>
            </w:r>
          </w:p>
          <w:p w14:paraId="09A19FC7" w14:textId="53C15648" w:rsidR="00164385" w:rsidRDefault="00164385" w:rsidP="00164385">
            <w:pPr>
              <w:pStyle w:val="BodyText"/>
              <w:rPr>
                <w:rFonts w:ascii="Times New Roman" w:hAnsi="Times New Roman"/>
                <w:szCs w:val="24"/>
              </w:rPr>
            </w:pPr>
            <w:r w:rsidRPr="00164385">
              <w:rPr>
                <w:rFonts w:ascii="Times New Roman" w:hAnsi="Times New Roman"/>
                <w:szCs w:val="24"/>
              </w:rPr>
              <w:t>Article on Ethics</w:t>
            </w:r>
          </w:p>
          <w:p w14:paraId="3B17E571" w14:textId="45E9651E" w:rsidR="00E25B29" w:rsidRPr="00E25B29" w:rsidRDefault="00E25B29" w:rsidP="00164385">
            <w:pPr>
              <w:pStyle w:val="BodyText"/>
              <w:rPr>
                <w:rFonts w:ascii="Times New Roman" w:hAnsi="Times New Roman"/>
                <w:b/>
                <w:szCs w:val="24"/>
              </w:rPr>
            </w:pPr>
            <w:r w:rsidRPr="00E25B29">
              <w:rPr>
                <w:rFonts w:ascii="Times New Roman" w:hAnsi="Times New Roman"/>
                <w:b/>
                <w:szCs w:val="24"/>
              </w:rPr>
              <w:t>Book Club Meeting 3</w:t>
            </w:r>
          </w:p>
          <w:p w14:paraId="6991B519" w14:textId="77777777" w:rsidR="00164385" w:rsidRPr="00164385" w:rsidRDefault="00164385" w:rsidP="00164385">
            <w:pPr>
              <w:rPr>
                <w:rFonts w:ascii="Times New Roman" w:hAnsi="Times New Roman"/>
                <w:szCs w:val="24"/>
              </w:rPr>
            </w:pPr>
          </w:p>
        </w:tc>
        <w:tc>
          <w:tcPr>
            <w:tcW w:w="1800" w:type="dxa"/>
          </w:tcPr>
          <w:p w14:paraId="15DD6457" w14:textId="7894FCDA" w:rsidR="00164385" w:rsidRPr="00164385" w:rsidRDefault="00164385" w:rsidP="00164385">
            <w:pPr>
              <w:rPr>
                <w:rFonts w:ascii="Times New Roman" w:hAnsi="Times New Roman"/>
                <w:szCs w:val="24"/>
              </w:rPr>
            </w:pPr>
            <w:r>
              <w:rPr>
                <w:rFonts w:ascii="Times New Roman" w:hAnsi="Times New Roman"/>
                <w:szCs w:val="24"/>
              </w:rPr>
              <w:t xml:space="preserve">Written </w:t>
            </w:r>
          </w:p>
        </w:tc>
      </w:tr>
      <w:tr w:rsidR="00164385" w:rsidRPr="004A0474" w14:paraId="008F2EA8" w14:textId="77777777" w:rsidTr="00F53DD6">
        <w:tc>
          <w:tcPr>
            <w:tcW w:w="1098" w:type="dxa"/>
            <w:shd w:val="clear" w:color="auto" w:fill="B3B3B3"/>
          </w:tcPr>
          <w:p w14:paraId="7241F58D" w14:textId="0B714546" w:rsidR="00164385" w:rsidRPr="00E25B29" w:rsidRDefault="00164385" w:rsidP="00164385">
            <w:pPr>
              <w:jc w:val="center"/>
              <w:rPr>
                <w:rFonts w:ascii="Times New Roman" w:hAnsi="Times New Roman"/>
                <w:color w:val="FF0000"/>
                <w:szCs w:val="24"/>
              </w:rPr>
            </w:pPr>
            <w:r w:rsidRPr="00E25B29">
              <w:rPr>
                <w:rFonts w:ascii="Times New Roman" w:hAnsi="Times New Roman"/>
                <w:color w:val="FF0000"/>
                <w:szCs w:val="24"/>
              </w:rPr>
              <w:t>Class # 9</w:t>
            </w:r>
          </w:p>
          <w:p w14:paraId="21B9D690" w14:textId="4058C9F9" w:rsidR="00164385" w:rsidRPr="00E25B29" w:rsidRDefault="0014739D" w:rsidP="00164385">
            <w:pPr>
              <w:jc w:val="center"/>
              <w:rPr>
                <w:rFonts w:ascii="Times New Roman" w:hAnsi="Times New Roman"/>
                <w:color w:val="FF0000"/>
                <w:szCs w:val="24"/>
              </w:rPr>
            </w:pPr>
            <w:r w:rsidRPr="00E25B29">
              <w:rPr>
                <w:rFonts w:ascii="Times New Roman" w:hAnsi="Times New Roman"/>
                <w:color w:val="FF0000"/>
                <w:szCs w:val="24"/>
              </w:rPr>
              <w:t>5/2</w:t>
            </w:r>
            <w:r w:rsidR="004E535B">
              <w:rPr>
                <w:rFonts w:ascii="Times New Roman" w:hAnsi="Times New Roman"/>
                <w:color w:val="FF0000"/>
                <w:szCs w:val="24"/>
              </w:rPr>
              <w:t>6</w:t>
            </w:r>
          </w:p>
        </w:tc>
        <w:tc>
          <w:tcPr>
            <w:tcW w:w="3240" w:type="dxa"/>
          </w:tcPr>
          <w:p w14:paraId="19C3DF50" w14:textId="0AD9EAF4" w:rsidR="00164385" w:rsidRPr="00E25B29" w:rsidRDefault="00E25B29" w:rsidP="00164385">
            <w:pPr>
              <w:pStyle w:val="BodyText"/>
              <w:rPr>
                <w:rFonts w:ascii="Times New Roman" w:hAnsi="Times New Roman"/>
                <w:color w:val="FF0000"/>
                <w:szCs w:val="24"/>
              </w:rPr>
            </w:pPr>
            <w:r w:rsidRPr="00E25B29">
              <w:rPr>
                <w:rFonts w:ascii="Times New Roman" w:hAnsi="Times New Roman"/>
                <w:color w:val="FF0000"/>
                <w:szCs w:val="24"/>
              </w:rPr>
              <w:t xml:space="preserve">Special Topics </w:t>
            </w:r>
          </w:p>
          <w:p w14:paraId="71690BB4" w14:textId="77777777" w:rsidR="00164385" w:rsidRPr="00E25B29" w:rsidRDefault="00164385" w:rsidP="00164385">
            <w:pPr>
              <w:rPr>
                <w:rFonts w:ascii="Times New Roman" w:hAnsi="Times New Roman"/>
                <w:color w:val="FF0000"/>
                <w:szCs w:val="24"/>
              </w:rPr>
            </w:pPr>
          </w:p>
        </w:tc>
        <w:tc>
          <w:tcPr>
            <w:tcW w:w="1260" w:type="dxa"/>
          </w:tcPr>
          <w:p w14:paraId="65F2FDD6" w14:textId="71F38F0F" w:rsidR="00164385" w:rsidRPr="00E25B29" w:rsidRDefault="00164385" w:rsidP="00164385">
            <w:pPr>
              <w:rPr>
                <w:rFonts w:ascii="Times New Roman" w:hAnsi="Times New Roman"/>
                <w:color w:val="FF0000"/>
                <w:szCs w:val="24"/>
              </w:rPr>
            </w:pPr>
          </w:p>
          <w:p w14:paraId="27C42EE8" w14:textId="5E5D1513" w:rsidR="00164385" w:rsidRPr="00E25B29" w:rsidRDefault="00164385" w:rsidP="00164385">
            <w:pPr>
              <w:rPr>
                <w:rFonts w:ascii="Times New Roman" w:hAnsi="Times New Roman"/>
                <w:color w:val="FF0000"/>
                <w:szCs w:val="24"/>
              </w:rPr>
            </w:pPr>
            <w:r w:rsidRPr="00E25B29">
              <w:rPr>
                <w:color w:val="FF0000"/>
                <w:lang w:bidi="x-none"/>
              </w:rPr>
              <w:t>2 a, c, f; 3 a, f; 5 b</w:t>
            </w:r>
          </w:p>
        </w:tc>
        <w:tc>
          <w:tcPr>
            <w:tcW w:w="2520" w:type="dxa"/>
          </w:tcPr>
          <w:p w14:paraId="7C8CFDFB" w14:textId="3DDCAE26" w:rsidR="00164385" w:rsidRDefault="00164385" w:rsidP="00164385">
            <w:pPr>
              <w:rPr>
                <w:rFonts w:ascii="Times New Roman" w:hAnsi="Times New Roman"/>
                <w:b/>
                <w:color w:val="FF0000"/>
                <w:szCs w:val="24"/>
              </w:rPr>
            </w:pPr>
            <w:r w:rsidRPr="00E25B29">
              <w:rPr>
                <w:rFonts w:ascii="Times New Roman" w:hAnsi="Times New Roman"/>
                <w:b/>
                <w:color w:val="FF0000"/>
                <w:szCs w:val="24"/>
              </w:rPr>
              <w:t>Book Club</w:t>
            </w:r>
            <w:r w:rsidR="00E25B29" w:rsidRPr="00E25B29">
              <w:rPr>
                <w:rFonts w:ascii="Times New Roman" w:hAnsi="Times New Roman"/>
                <w:b/>
                <w:color w:val="FF0000"/>
                <w:szCs w:val="24"/>
              </w:rPr>
              <w:t xml:space="preserve"> Meeting Summary Due </w:t>
            </w:r>
          </w:p>
          <w:p w14:paraId="5611CCBB" w14:textId="77777777" w:rsidR="00AD7863" w:rsidRPr="00E25B29" w:rsidRDefault="00AD7863" w:rsidP="00164385">
            <w:pPr>
              <w:rPr>
                <w:rFonts w:ascii="Times New Roman" w:hAnsi="Times New Roman"/>
                <w:b/>
                <w:color w:val="FF0000"/>
                <w:szCs w:val="24"/>
              </w:rPr>
            </w:pPr>
          </w:p>
          <w:p w14:paraId="34A1D0B5" w14:textId="03E8157A" w:rsidR="00E25B29" w:rsidRDefault="00E25B29" w:rsidP="00164385">
            <w:pPr>
              <w:rPr>
                <w:rFonts w:ascii="Times New Roman" w:hAnsi="Times New Roman"/>
                <w:b/>
                <w:color w:val="FF0000"/>
                <w:szCs w:val="24"/>
              </w:rPr>
            </w:pPr>
            <w:r w:rsidRPr="00E25B29">
              <w:rPr>
                <w:rFonts w:ascii="Times New Roman" w:hAnsi="Times New Roman"/>
                <w:b/>
                <w:color w:val="FF0000"/>
                <w:szCs w:val="24"/>
              </w:rPr>
              <w:t xml:space="preserve">Genogram Due </w:t>
            </w:r>
          </w:p>
          <w:p w14:paraId="798CA03D" w14:textId="22EC49D6" w:rsidR="00AD7863" w:rsidRDefault="00AD7863" w:rsidP="00164385">
            <w:pPr>
              <w:rPr>
                <w:rFonts w:ascii="Times New Roman" w:hAnsi="Times New Roman"/>
                <w:b/>
                <w:color w:val="FF0000"/>
                <w:szCs w:val="24"/>
              </w:rPr>
            </w:pPr>
          </w:p>
          <w:p w14:paraId="5DD94C04" w14:textId="04B6E92C" w:rsidR="00AD7863" w:rsidRPr="00E25B29" w:rsidRDefault="00AD7863" w:rsidP="00164385">
            <w:pPr>
              <w:rPr>
                <w:rFonts w:ascii="Times New Roman" w:hAnsi="Times New Roman"/>
                <w:b/>
                <w:color w:val="FF0000"/>
                <w:szCs w:val="24"/>
              </w:rPr>
            </w:pPr>
            <w:r>
              <w:rPr>
                <w:rFonts w:ascii="Times New Roman" w:hAnsi="Times New Roman"/>
                <w:b/>
                <w:color w:val="FF0000"/>
                <w:szCs w:val="24"/>
              </w:rPr>
              <w:t xml:space="preserve">Online Assignment </w:t>
            </w:r>
          </w:p>
          <w:p w14:paraId="3600E7EA" w14:textId="7DFA983F" w:rsidR="00164385" w:rsidRPr="00E25B29" w:rsidRDefault="00164385" w:rsidP="00164385">
            <w:pPr>
              <w:rPr>
                <w:rFonts w:ascii="Times New Roman" w:hAnsi="Times New Roman"/>
                <w:b/>
                <w:color w:val="FF0000"/>
                <w:szCs w:val="24"/>
              </w:rPr>
            </w:pPr>
            <w:r w:rsidRPr="00E25B29">
              <w:rPr>
                <w:rFonts w:ascii="Times New Roman" w:hAnsi="Times New Roman"/>
                <w:b/>
                <w:color w:val="FF0000"/>
                <w:szCs w:val="24"/>
              </w:rPr>
              <w:t xml:space="preserve"> </w:t>
            </w:r>
          </w:p>
        </w:tc>
        <w:tc>
          <w:tcPr>
            <w:tcW w:w="1800" w:type="dxa"/>
          </w:tcPr>
          <w:p w14:paraId="5BCDC86F" w14:textId="05552216" w:rsidR="00164385" w:rsidRDefault="00164385" w:rsidP="00164385">
            <w:pPr>
              <w:rPr>
                <w:rFonts w:ascii="Times New Roman" w:hAnsi="Times New Roman"/>
                <w:szCs w:val="24"/>
              </w:rPr>
            </w:pPr>
          </w:p>
          <w:p w14:paraId="2E09605D" w14:textId="11AFB6F4" w:rsidR="00164385" w:rsidRPr="00F53DD6" w:rsidRDefault="00164385" w:rsidP="00164385">
            <w:pPr>
              <w:rPr>
                <w:rFonts w:ascii="Times New Roman" w:hAnsi="Times New Roman"/>
                <w:szCs w:val="24"/>
              </w:rPr>
            </w:pPr>
            <w:r>
              <w:rPr>
                <w:rFonts w:ascii="Times New Roman" w:hAnsi="Times New Roman"/>
                <w:szCs w:val="24"/>
              </w:rPr>
              <w:t xml:space="preserve"> </w:t>
            </w:r>
          </w:p>
        </w:tc>
      </w:tr>
      <w:tr w:rsidR="00164385" w:rsidRPr="00E05E75" w14:paraId="1670CD37" w14:textId="77777777" w:rsidTr="00F53DD6">
        <w:tc>
          <w:tcPr>
            <w:tcW w:w="1098" w:type="dxa"/>
            <w:shd w:val="clear" w:color="auto" w:fill="B3B3B3"/>
          </w:tcPr>
          <w:p w14:paraId="582E4344" w14:textId="77777777" w:rsidR="00164385" w:rsidRPr="00E05E75" w:rsidRDefault="00164385" w:rsidP="00164385">
            <w:pPr>
              <w:jc w:val="center"/>
              <w:rPr>
                <w:rFonts w:ascii="Times New Roman" w:hAnsi="Times New Roman"/>
                <w:szCs w:val="24"/>
              </w:rPr>
            </w:pPr>
          </w:p>
          <w:p w14:paraId="3C76237A" w14:textId="77777777" w:rsidR="00C4071A" w:rsidRDefault="004E535B" w:rsidP="00164385">
            <w:pPr>
              <w:jc w:val="center"/>
              <w:rPr>
                <w:rFonts w:ascii="Times New Roman" w:hAnsi="Times New Roman"/>
                <w:szCs w:val="24"/>
              </w:rPr>
            </w:pPr>
            <w:r>
              <w:rPr>
                <w:rFonts w:ascii="Times New Roman" w:hAnsi="Times New Roman"/>
                <w:szCs w:val="24"/>
              </w:rPr>
              <w:t xml:space="preserve">Class # 10 </w:t>
            </w:r>
          </w:p>
          <w:p w14:paraId="18E12844" w14:textId="77777777" w:rsidR="004E535B" w:rsidRDefault="002052E4" w:rsidP="00164385">
            <w:pPr>
              <w:jc w:val="center"/>
              <w:rPr>
                <w:rFonts w:ascii="Times New Roman" w:hAnsi="Times New Roman"/>
                <w:szCs w:val="24"/>
              </w:rPr>
            </w:pPr>
            <w:r>
              <w:rPr>
                <w:rFonts w:ascii="Times New Roman" w:hAnsi="Times New Roman"/>
                <w:szCs w:val="24"/>
              </w:rPr>
              <w:t xml:space="preserve">6/2 </w:t>
            </w:r>
          </w:p>
          <w:p w14:paraId="3F0AE011" w14:textId="5641AA5F" w:rsidR="002052E4" w:rsidRPr="00E05E75" w:rsidRDefault="002052E4" w:rsidP="00164385">
            <w:pPr>
              <w:jc w:val="center"/>
              <w:rPr>
                <w:rFonts w:ascii="Times New Roman" w:hAnsi="Times New Roman"/>
                <w:szCs w:val="24"/>
              </w:rPr>
            </w:pPr>
            <w:r>
              <w:rPr>
                <w:rFonts w:ascii="Times New Roman" w:hAnsi="Times New Roman"/>
                <w:szCs w:val="24"/>
              </w:rPr>
              <w:t xml:space="preserve">Last class </w:t>
            </w:r>
          </w:p>
        </w:tc>
        <w:tc>
          <w:tcPr>
            <w:tcW w:w="3240" w:type="dxa"/>
          </w:tcPr>
          <w:p w14:paraId="1F42AF64" w14:textId="77777777" w:rsidR="00164385" w:rsidRPr="00E05E75" w:rsidRDefault="00164385" w:rsidP="00164385">
            <w:pPr>
              <w:rPr>
                <w:rFonts w:ascii="Times New Roman" w:hAnsi="Times New Roman"/>
                <w:szCs w:val="24"/>
              </w:rPr>
            </w:pPr>
          </w:p>
          <w:p w14:paraId="6AD08754" w14:textId="23DD2BE6" w:rsidR="00827674" w:rsidRDefault="00E25B29" w:rsidP="00164385">
            <w:pPr>
              <w:rPr>
                <w:rFonts w:ascii="Times New Roman" w:hAnsi="Times New Roman"/>
                <w:szCs w:val="24"/>
              </w:rPr>
            </w:pPr>
            <w:r>
              <w:rPr>
                <w:rFonts w:ascii="Times New Roman" w:hAnsi="Times New Roman"/>
                <w:szCs w:val="24"/>
              </w:rPr>
              <w:t xml:space="preserve">Closure </w:t>
            </w:r>
          </w:p>
          <w:p w14:paraId="76E9E680" w14:textId="798D0A2E" w:rsidR="00827674" w:rsidRPr="00827674" w:rsidRDefault="00827674" w:rsidP="00827674">
            <w:pPr>
              <w:rPr>
                <w:rFonts w:ascii="Times New Roman" w:hAnsi="Times New Roman"/>
                <w:szCs w:val="24"/>
              </w:rPr>
            </w:pPr>
            <w:r>
              <w:rPr>
                <w:rFonts w:ascii="Times New Roman" w:hAnsi="Times New Roman"/>
                <w:szCs w:val="24"/>
              </w:rPr>
              <w:t xml:space="preserve">Presentations </w:t>
            </w:r>
          </w:p>
        </w:tc>
        <w:tc>
          <w:tcPr>
            <w:tcW w:w="1260" w:type="dxa"/>
          </w:tcPr>
          <w:p w14:paraId="7C926F1D" w14:textId="06E34E86" w:rsidR="00164385" w:rsidRPr="00E05E75" w:rsidRDefault="00164385" w:rsidP="00164385">
            <w:pPr>
              <w:rPr>
                <w:rFonts w:ascii="Times New Roman" w:hAnsi="Times New Roman"/>
                <w:szCs w:val="24"/>
              </w:rPr>
            </w:pPr>
            <w:r>
              <w:rPr>
                <w:lang w:bidi="x-none"/>
              </w:rPr>
              <w:t>2 a, c, f; 3 a, f; 5 b</w:t>
            </w:r>
          </w:p>
        </w:tc>
        <w:tc>
          <w:tcPr>
            <w:tcW w:w="2520" w:type="dxa"/>
          </w:tcPr>
          <w:p w14:paraId="0E59ACA2" w14:textId="69373595" w:rsidR="00164385" w:rsidRDefault="009235BB" w:rsidP="00164385">
            <w:pPr>
              <w:rPr>
                <w:rFonts w:ascii="Times New Roman" w:hAnsi="Times New Roman"/>
                <w:b/>
                <w:szCs w:val="24"/>
              </w:rPr>
            </w:pPr>
            <w:r>
              <w:rPr>
                <w:rFonts w:ascii="Times New Roman" w:hAnsi="Times New Roman"/>
                <w:b/>
                <w:szCs w:val="24"/>
              </w:rPr>
              <w:t xml:space="preserve">Creative Arts </w:t>
            </w:r>
            <w:r w:rsidR="00164385">
              <w:rPr>
                <w:rFonts w:ascii="Times New Roman" w:hAnsi="Times New Roman"/>
                <w:b/>
                <w:szCs w:val="24"/>
              </w:rPr>
              <w:t xml:space="preserve">Project Due </w:t>
            </w:r>
          </w:p>
          <w:p w14:paraId="6178C9C9" w14:textId="77777777" w:rsidR="00E25B29" w:rsidRDefault="00E25B29" w:rsidP="00164385">
            <w:pPr>
              <w:rPr>
                <w:rFonts w:ascii="Times New Roman" w:hAnsi="Times New Roman"/>
                <w:b/>
                <w:szCs w:val="24"/>
              </w:rPr>
            </w:pPr>
            <w:r>
              <w:rPr>
                <w:rFonts w:ascii="Times New Roman" w:hAnsi="Times New Roman"/>
                <w:b/>
                <w:szCs w:val="24"/>
              </w:rPr>
              <w:t xml:space="preserve">Zoom with Professor </w:t>
            </w:r>
          </w:p>
          <w:p w14:paraId="35742473" w14:textId="7951EAFA" w:rsidR="00E25B29" w:rsidRDefault="009235BB" w:rsidP="00164385">
            <w:pPr>
              <w:rPr>
                <w:rFonts w:ascii="Times New Roman" w:hAnsi="Times New Roman"/>
                <w:b/>
                <w:szCs w:val="24"/>
              </w:rPr>
            </w:pPr>
            <w:r>
              <w:rPr>
                <w:rFonts w:ascii="Times New Roman" w:hAnsi="Times New Roman"/>
                <w:b/>
                <w:szCs w:val="24"/>
              </w:rPr>
              <w:t xml:space="preserve">Final </w:t>
            </w:r>
          </w:p>
          <w:p w14:paraId="6DDAF83B" w14:textId="77777777" w:rsidR="00E25B29" w:rsidRDefault="00E25B29" w:rsidP="00164385">
            <w:pPr>
              <w:rPr>
                <w:rFonts w:ascii="Times New Roman" w:hAnsi="Times New Roman"/>
                <w:b/>
                <w:szCs w:val="24"/>
              </w:rPr>
            </w:pPr>
          </w:p>
          <w:p w14:paraId="21406DCA" w14:textId="4F25F435" w:rsidR="00164385" w:rsidRPr="00E05E75" w:rsidRDefault="00164385" w:rsidP="00164385">
            <w:pPr>
              <w:rPr>
                <w:rFonts w:ascii="Times New Roman" w:hAnsi="Times New Roman"/>
                <w:szCs w:val="24"/>
              </w:rPr>
            </w:pPr>
          </w:p>
        </w:tc>
        <w:tc>
          <w:tcPr>
            <w:tcW w:w="1800" w:type="dxa"/>
          </w:tcPr>
          <w:p w14:paraId="58217420" w14:textId="27130E42" w:rsidR="00164385" w:rsidRPr="00E05E75" w:rsidRDefault="00164385" w:rsidP="00164385">
            <w:pPr>
              <w:rPr>
                <w:rFonts w:ascii="Times New Roman" w:hAnsi="Times New Roman"/>
                <w:szCs w:val="24"/>
              </w:rPr>
            </w:pPr>
            <w:r>
              <w:rPr>
                <w:rFonts w:ascii="Times New Roman" w:hAnsi="Times New Roman"/>
                <w:szCs w:val="24"/>
              </w:rPr>
              <w:t xml:space="preserve">Written and Project Presentation </w:t>
            </w:r>
          </w:p>
        </w:tc>
      </w:tr>
    </w:tbl>
    <w:p w14:paraId="109A8EC8" w14:textId="77777777" w:rsidR="00F53DD6" w:rsidRDefault="00F53DD6">
      <w:pPr>
        <w:rPr>
          <w:b/>
        </w:rPr>
      </w:pPr>
    </w:p>
    <w:p w14:paraId="4D99D943" w14:textId="012F59F4" w:rsidR="007E64DE" w:rsidRPr="007E64DE" w:rsidRDefault="007E64DE">
      <w:pPr>
        <w:rPr>
          <w:b/>
        </w:rPr>
      </w:pPr>
      <w:r w:rsidRPr="007E64DE">
        <w:rPr>
          <w:b/>
        </w:rPr>
        <w:t xml:space="preserve">NOTICE to STUDENTS concerning TWO </w:t>
      </w:r>
      <w:r w:rsidR="007F3850">
        <w:rPr>
          <w:b/>
        </w:rPr>
        <w:t>Important Student</w:t>
      </w:r>
      <w:r w:rsidRPr="007E64DE">
        <w:rPr>
          <w:b/>
        </w:rPr>
        <w:t xml:space="preserve"> Academic Resources</w:t>
      </w:r>
      <w:r w:rsidR="007F3850">
        <w:rPr>
          <w:b/>
        </w:rPr>
        <w:t xml:space="preserve"> (</w:t>
      </w:r>
      <w:r w:rsidR="007F3850" w:rsidRPr="007F3850">
        <w:rPr>
          <w:b/>
          <w:u w:val="single"/>
        </w:rPr>
        <w:t>Required in all syllabi</w:t>
      </w:r>
      <w:r w:rsidR="007F3850">
        <w:rPr>
          <w:b/>
        </w:rPr>
        <w:t>)</w:t>
      </w:r>
      <w:r w:rsidRPr="007E64DE">
        <w:rPr>
          <w:b/>
        </w:rPr>
        <w:t>:</w:t>
      </w:r>
    </w:p>
    <w:p w14:paraId="410C3917" w14:textId="77777777" w:rsidR="007E64DE" w:rsidRDefault="007E64DE"/>
    <w:p w14:paraId="3B8C21CC" w14:textId="77777777" w:rsidR="007E64DE" w:rsidRDefault="007E64DE">
      <w:r w:rsidRPr="007E64DE">
        <w:rPr>
          <w:b/>
        </w:rPr>
        <w:t>Lemieux Library and McGoldrick Learning Commons</w:t>
      </w:r>
      <w:r>
        <w:t xml:space="preserve"> (including such resources as: Learning Assistance Programs, Research [Library] Services, Writing Center, Math Lab) can be accessed on the internet at: </w:t>
      </w:r>
    </w:p>
    <w:p w14:paraId="7D1D9400" w14:textId="09F9565F" w:rsidR="007E64DE" w:rsidRDefault="00A13DEB" w:rsidP="007E64DE">
      <w:pPr>
        <w:jc w:val="center"/>
      </w:pPr>
      <w:hyperlink r:id="rId10" w:history="1">
        <w:r w:rsidR="007E64DE" w:rsidRPr="007E64DE">
          <w:rPr>
            <w:rStyle w:val="Hyperlink"/>
          </w:rPr>
          <w:t>http://www.seattleu.edu/learningcommons</w:t>
        </w:r>
      </w:hyperlink>
    </w:p>
    <w:p w14:paraId="2230B13D" w14:textId="77777777" w:rsidR="007E64DE" w:rsidRDefault="007E64DE"/>
    <w:p w14:paraId="3C1EE8FA" w14:textId="77777777" w:rsidR="007E64DE" w:rsidRDefault="007E64DE">
      <w:r w:rsidRPr="007F3850">
        <w:rPr>
          <w:b/>
        </w:rPr>
        <w:t>Academic Integrity Tutorial</w:t>
      </w:r>
      <w:r>
        <w:t xml:space="preserve">: accessible both on ANGEL and on SUONLINE in the Student Menu using the following hotlink: </w:t>
      </w:r>
      <w:hyperlink r:id="rId11" w:tgtFrame="_blank" w:history="1">
        <w:r>
          <w:rPr>
            <w:rStyle w:val="Hyperlink"/>
          </w:rPr>
          <w:t>Academic Integrity Tutorial</w:t>
        </w:r>
      </w:hyperlink>
      <w:r>
        <w:t xml:space="preserve"> which contains the URL: </w:t>
      </w:r>
    </w:p>
    <w:p w14:paraId="107D8CB8" w14:textId="77777777" w:rsidR="007E64DE" w:rsidRDefault="007E64DE"/>
    <w:p w14:paraId="5989FDF7" w14:textId="08DC8F99" w:rsidR="007E64DE" w:rsidRDefault="007E64DE" w:rsidP="007E64DE">
      <w:pPr>
        <w:jc w:val="center"/>
      </w:pPr>
      <w:r>
        <w:t>&lt;</w:t>
      </w:r>
      <w:hyperlink r:id="rId12" w:history="1">
        <w:r w:rsidRPr="007E64DE">
          <w:rPr>
            <w:rStyle w:val="Hyperlink"/>
          </w:rPr>
          <w:t>https://www.seattleu.edu/academicintegrity</w:t>
        </w:r>
      </w:hyperlink>
      <w:r>
        <w:t>&gt;</w:t>
      </w:r>
    </w:p>
    <w:p w14:paraId="1DE0D1F6" w14:textId="77777777" w:rsidR="007E64DE" w:rsidRDefault="007E64DE"/>
    <w:p w14:paraId="131C65C5" w14:textId="63157F2D" w:rsidR="007F0F74" w:rsidRDefault="007F0F74">
      <w:pPr>
        <w:rPr>
          <w:b/>
        </w:rPr>
      </w:pPr>
      <w:r w:rsidRPr="007F0F74">
        <w:rPr>
          <w:b/>
          <w:highlight w:val="lightGray"/>
        </w:rPr>
        <w:t>DISABILITY ACCOMODATION</w:t>
      </w:r>
      <w:r w:rsidR="00807D82">
        <w:rPr>
          <w:b/>
          <w:highlight w:val="lightGray"/>
        </w:rPr>
        <w:t xml:space="preserve"> POLICY</w:t>
      </w:r>
      <w:r w:rsidRPr="007F0F74">
        <w:rPr>
          <w:b/>
          <w:highlight w:val="lightGray"/>
        </w:rPr>
        <w:t xml:space="preserve"> AND PROCEDURE STATEMENT</w:t>
      </w:r>
    </w:p>
    <w:p w14:paraId="4ABCDCE7" w14:textId="77777777" w:rsidR="00807D82" w:rsidRPr="00807D82" w:rsidRDefault="00807D82">
      <w:pPr>
        <w:rPr>
          <w:b/>
        </w:rPr>
      </w:pPr>
    </w:p>
    <w:p w14:paraId="1BEB5A72" w14:textId="56FB189B" w:rsidR="0087242F" w:rsidRDefault="0087242F">
      <w:pPr>
        <w:rPr>
          <w:b/>
        </w:rPr>
      </w:pPr>
      <w:r>
        <w:rPr>
          <w:b/>
        </w:rPr>
        <w:lastRenderedPageBreak/>
        <w:t>NOTICE to STUDENTS concerning DISABILITIES (</w:t>
      </w:r>
      <w:r>
        <w:rPr>
          <w:b/>
          <w:u w:val="single"/>
        </w:rPr>
        <w:t>Required in all Syllabi</w:t>
      </w:r>
      <w:r>
        <w:rPr>
          <w:b/>
        </w:rPr>
        <w:t>)</w:t>
      </w:r>
    </w:p>
    <w:p w14:paraId="2EF98CCD" w14:textId="77777777" w:rsidR="0087242F" w:rsidRDefault="0087242F"/>
    <w:p w14:paraId="369B4F98" w14:textId="77777777" w:rsidR="0087242F" w:rsidRDefault="0087242F">
      <w:pPr>
        <w:ind w:left="720" w:right="1440"/>
        <w:rPr>
          <w:i/>
        </w:rPr>
      </w:pPr>
      <w:r>
        <w:rPr>
          <w:i/>
        </w:rPr>
        <w:t>If you have, or think you may have, a disability (including an ‘invisible disability’ such as a learning disability, a chronic health problem, or a mental health condition) that interferes with your performance as a student in this class, you are encouraged to discuss your needs and arrange support services and/or accommodations through Disabilities Services staff in the Learning Center, Loyola 100, (206) 296-5740.</w:t>
      </w:r>
    </w:p>
    <w:p w14:paraId="7F4939C1" w14:textId="77777777" w:rsidR="0087242F" w:rsidRDefault="0087242F"/>
    <w:p w14:paraId="3739A284" w14:textId="0539C5C9" w:rsidR="0087242F" w:rsidRDefault="0087242F">
      <w:pPr>
        <w:rPr>
          <w:b/>
        </w:rPr>
      </w:pPr>
      <w:r>
        <w:rPr>
          <w:b/>
        </w:rPr>
        <w:t>NOTICE to STUDENTS concerning Seattle University’s ACADEMIC INTEGRITY POLICY which includes the issue of plagiarism (</w:t>
      </w:r>
      <w:r>
        <w:rPr>
          <w:b/>
          <w:u w:val="single"/>
        </w:rPr>
        <w:t>Required in all Syllabi</w:t>
      </w:r>
      <w:r>
        <w:rPr>
          <w:b/>
        </w:rPr>
        <w:t>)</w:t>
      </w:r>
    </w:p>
    <w:p w14:paraId="391C701B" w14:textId="77777777" w:rsidR="0087242F" w:rsidRDefault="0087242F"/>
    <w:p w14:paraId="13058099" w14:textId="3AE6D7CE" w:rsidR="00B56D5E" w:rsidRDefault="0087242F" w:rsidP="0087242F">
      <w:pPr>
        <w:rPr>
          <w:rFonts w:ascii="Palatino" w:hAnsi="Palatino"/>
        </w:rPr>
      </w:pPr>
      <w:r w:rsidRPr="00E7505F">
        <w:rPr>
          <w:rFonts w:ascii="Palatino" w:hAnsi="Palatino"/>
        </w:rPr>
        <w:t xml:space="preserve">The Academic </w:t>
      </w:r>
      <w:r>
        <w:rPr>
          <w:rFonts w:ascii="Palatino" w:hAnsi="Palatino"/>
        </w:rPr>
        <w:t>Integrity</w:t>
      </w:r>
      <w:r w:rsidR="00B56D5E">
        <w:rPr>
          <w:rFonts w:ascii="Palatino" w:hAnsi="Palatino"/>
        </w:rPr>
        <w:t xml:space="preserve"> p</w:t>
      </w:r>
      <w:r w:rsidRPr="00E7505F">
        <w:rPr>
          <w:rFonts w:ascii="Palatino" w:hAnsi="Palatino"/>
        </w:rPr>
        <w:t xml:space="preserve">olicy </w:t>
      </w:r>
      <w:r w:rsidR="00B56D5E">
        <w:rPr>
          <w:rFonts w:ascii="Palatino" w:hAnsi="Palatino"/>
        </w:rPr>
        <w:t xml:space="preserve">and procedures (academic honesty) </w:t>
      </w:r>
      <w:r w:rsidRPr="00E7505F">
        <w:rPr>
          <w:rFonts w:ascii="Palatino" w:hAnsi="Palatino"/>
        </w:rPr>
        <w:t>of the university</w:t>
      </w:r>
      <w:r w:rsidR="00B56D5E">
        <w:rPr>
          <w:rFonts w:ascii="Palatino" w:hAnsi="Palatino"/>
        </w:rPr>
        <w:t xml:space="preserve"> define what the university considers academic dishonesty, what penalties can be imposed for violations of academic integrity, and the appeal process if a student is found to have violated academic integ</w:t>
      </w:r>
      <w:r w:rsidR="00EE39F9">
        <w:rPr>
          <w:rFonts w:ascii="Palatino" w:hAnsi="Palatino"/>
        </w:rPr>
        <w:t>rit</w:t>
      </w:r>
      <w:r w:rsidR="00B56D5E">
        <w:rPr>
          <w:rFonts w:ascii="Palatino" w:hAnsi="Palatino"/>
        </w:rPr>
        <w:t xml:space="preserve">y.  </w:t>
      </w:r>
    </w:p>
    <w:p w14:paraId="55231751" w14:textId="77777777" w:rsidR="00B56D5E" w:rsidRDefault="00B56D5E" w:rsidP="0087242F">
      <w:pPr>
        <w:rPr>
          <w:rFonts w:ascii="Palatino" w:hAnsi="Palatino"/>
        </w:rPr>
      </w:pPr>
    </w:p>
    <w:p w14:paraId="3E425EEF" w14:textId="77777777" w:rsidR="0087242F" w:rsidRDefault="00B56D5E" w:rsidP="0087242F">
      <w:r>
        <w:rPr>
          <w:rFonts w:ascii="Palatino" w:hAnsi="Palatino"/>
        </w:rPr>
        <w:t>The Academic Integrity policy and procedures</w:t>
      </w:r>
      <w:r w:rsidR="0087242F" w:rsidRPr="00E7505F">
        <w:rPr>
          <w:rFonts w:ascii="Palatino" w:hAnsi="Palatino"/>
        </w:rPr>
        <w:t xml:space="preserve"> </w:t>
      </w:r>
      <w:r>
        <w:rPr>
          <w:rFonts w:ascii="Palatino" w:hAnsi="Palatino"/>
        </w:rPr>
        <w:t>can be downloaded at the following URL:</w:t>
      </w:r>
    </w:p>
    <w:p w14:paraId="1340CEDE" w14:textId="77777777" w:rsidR="0087242F" w:rsidRDefault="0087242F" w:rsidP="0087242F">
      <w:pPr>
        <w:rPr>
          <w:rFonts w:ascii="Palatino" w:hAnsi="Palatino"/>
          <w:i/>
        </w:rPr>
      </w:pPr>
    </w:p>
    <w:p w14:paraId="384CDE89" w14:textId="77777777" w:rsidR="00B56D5E" w:rsidRPr="00B56D5E" w:rsidRDefault="00A13DEB" w:rsidP="00B56D5E">
      <w:pPr>
        <w:jc w:val="center"/>
        <w:rPr>
          <w:b/>
          <w:sz w:val="28"/>
          <w:szCs w:val="28"/>
        </w:rPr>
      </w:pPr>
      <w:hyperlink r:id="rId13" w:history="1">
        <w:r w:rsidR="00B56D5E" w:rsidRPr="00B56D5E">
          <w:rPr>
            <w:rStyle w:val="Hyperlink"/>
            <w:b/>
            <w:sz w:val="28"/>
            <w:szCs w:val="28"/>
          </w:rPr>
          <w:t>https://www.seattleu.edu/WorkArea/DownloadAsset.aspx?id=78679</w:t>
        </w:r>
      </w:hyperlink>
    </w:p>
    <w:p w14:paraId="7801F6F9" w14:textId="77777777" w:rsidR="0087242F" w:rsidRDefault="0087242F">
      <w:pPr>
        <w:rPr>
          <w:b/>
        </w:rPr>
      </w:pPr>
    </w:p>
    <w:p w14:paraId="7E6C9A0D" w14:textId="77777777" w:rsidR="00B56D5E" w:rsidRDefault="00B56D5E">
      <w:pPr>
        <w:rPr>
          <w:b/>
        </w:rPr>
      </w:pPr>
    </w:p>
    <w:p w14:paraId="275EDEA2" w14:textId="77777777" w:rsidR="0087242F" w:rsidRPr="00EC2D23" w:rsidRDefault="0087242F">
      <w:pPr>
        <w:rPr>
          <w:b/>
        </w:rPr>
      </w:pPr>
      <w:r>
        <w:rPr>
          <w:b/>
        </w:rPr>
        <w:t>Academic Grading</w:t>
      </w:r>
      <w:r w:rsidRPr="00EC2D23">
        <w:rPr>
          <w:b/>
        </w:rPr>
        <w:t xml:space="preserve"> Grievance - Procedure for Challenging Course Grades (REQUIRED</w:t>
      </w:r>
      <w:r>
        <w:rPr>
          <w:b/>
        </w:rPr>
        <w:t xml:space="preserve"> in all syllabi</w:t>
      </w:r>
      <w:r w:rsidRPr="00EC2D23">
        <w:rPr>
          <w:b/>
        </w:rPr>
        <w:t>)</w:t>
      </w:r>
    </w:p>
    <w:p w14:paraId="7D8FB4B4" w14:textId="77777777" w:rsidR="0087242F" w:rsidRPr="00EC2D23" w:rsidRDefault="0087242F">
      <w:pPr>
        <w:rPr>
          <w:b/>
        </w:rPr>
      </w:pPr>
    </w:p>
    <w:p w14:paraId="0D146504" w14:textId="77777777" w:rsidR="0087242F" w:rsidRDefault="0087242F">
      <w:r>
        <w:t>This grade grievance policy and procedure defines the policies and outlines the processes that govern in those cases when a student wishes to challenge a final course grade.</w:t>
      </w:r>
    </w:p>
    <w:p w14:paraId="6273F53C" w14:textId="77777777" w:rsidR="0087242F" w:rsidRDefault="0087242F"/>
    <w:p w14:paraId="1593F423" w14:textId="77777777" w:rsidR="0087242F" w:rsidRDefault="00B56D5E">
      <w:r>
        <w:t>The</w:t>
      </w:r>
      <w:r w:rsidR="0087242F">
        <w:t xml:space="preserve"> academic grading grievance policy and procedure document can </w:t>
      </w:r>
      <w:r>
        <w:t>downloaded using the following URL</w:t>
      </w:r>
      <w:r w:rsidR="0087242F" w:rsidRPr="00E71AF8">
        <w:t>:</w:t>
      </w:r>
    </w:p>
    <w:p w14:paraId="6809A76C" w14:textId="77777777" w:rsidR="0087242F" w:rsidRDefault="0087242F"/>
    <w:p w14:paraId="5568C9BA" w14:textId="77777777" w:rsidR="00B56D5E" w:rsidRPr="00B56D5E" w:rsidRDefault="00A13DEB" w:rsidP="00B56D5E">
      <w:pPr>
        <w:jc w:val="center"/>
        <w:rPr>
          <w:b/>
          <w:sz w:val="28"/>
          <w:szCs w:val="28"/>
        </w:rPr>
      </w:pPr>
      <w:hyperlink r:id="rId14" w:history="1">
        <w:r w:rsidR="00B56D5E" w:rsidRPr="00B56D5E">
          <w:rPr>
            <w:rStyle w:val="Hyperlink"/>
            <w:b/>
            <w:sz w:val="28"/>
            <w:szCs w:val="28"/>
          </w:rPr>
          <w:t>https://www.seattleu.edu/WorkArea//DownloadAsset.aspx?id=78678</w:t>
        </w:r>
      </w:hyperlink>
    </w:p>
    <w:p w14:paraId="300FC933" w14:textId="77777777" w:rsidR="0087242F" w:rsidRDefault="0087242F" w:rsidP="00B56D5E">
      <w:pPr>
        <w:jc w:val="center"/>
      </w:pPr>
    </w:p>
    <w:p w14:paraId="68A68131" w14:textId="77777777" w:rsidR="00B56D5E" w:rsidRDefault="00B56D5E" w:rsidP="00B56D5E">
      <w:pPr>
        <w:jc w:val="center"/>
      </w:pPr>
    </w:p>
    <w:p w14:paraId="56B72292" w14:textId="77777777" w:rsidR="0087242F" w:rsidRPr="00EC2D23" w:rsidRDefault="0087242F">
      <w:pPr>
        <w:rPr>
          <w:b/>
        </w:rPr>
      </w:pPr>
      <w:r>
        <w:rPr>
          <w:b/>
        </w:rPr>
        <w:t>Professional Conduct</w:t>
      </w:r>
      <w:r w:rsidRPr="00EC2D23">
        <w:rPr>
          <w:b/>
        </w:rPr>
        <w:t xml:space="preserve"> Policy (REQUIRED</w:t>
      </w:r>
      <w:r>
        <w:rPr>
          <w:b/>
        </w:rPr>
        <w:t xml:space="preserve"> in all syllabi</w:t>
      </w:r>
      <w:r w:rsidRPr="00EC2D23">
        <w:rPr>
          <w:b/>
        </w:rPr>
        <w:t>)</w:t>
      </w:r>
    </w:p>
    <w:p w14:paraId="4AB618D9" w14:textId="77777777" w:rsidR="0087242F" w:rsidRPr="00E71AF8" w:rsidRDefault="0087242F" w:rsidP="0087242F">
      <w:pPr>
        <w:widowControl w:val="0"/>
        <w:autoSpaceDE w:val="0"/>
        <w:autoSpaceDN w:val="0"/>
        <w:adjustRightInd w:val="0"/>
      </w:pPr>
    </w:p>
    <w:p w14:paraId="46E4268E" w14:textId="77777777" w:rsidR="0087242F" w:rsidRPr="00E71AF8" w:rsidRDefault="0087242F" w:rsidP="0087242F">
      <w:pPr>
        <w:widowControl w:val="0"/>
        <w:autoSpaceDE w:val="0"/>
        <w:autoSpaceDN w:val="0"/>
        <w:adjustRightInd w:val="0"/>
      </w:pPr>
      <w:r w:rsidRPr="00E71AF8">
        <w:t xml:space="preserve">The purpose of this policy is to define the appeal policies and processes related to the following </w:t>
      </w:r>
      <w:r>
        <w:t xml:space="preserve">professional program </w:t>
      </w:r>
      <w:r w:rsidRPr="00E71AF8">
        <w:t>decisions</w:t>
      </w:r>
      <w:r>
        <w:t xml:space="preserve"> that are related to professional conduct/behavior/dispositions</w:t>
      </w:r>
      <w:r w:rsidRPr="00E71AF8">
        <w:t>: retaining or graduating a student; permitting a student to enter or continue in a practicum, an internship, or student teaching; or recommending a student for a professional certificate.</w:t>
      </w:r>
    </w:p>
    <w:p w14:paraId="39A7FABD" w14:textId="77777777" w:rsidR="0087242F" w:rsidRPr="00E71AF8" w:rsidRDefault="0087242F"/>
    <w:p w14:paraId="7C4B06BD" w14:textId="77777777" w:rsidR="0087242F" w:rsidRDefault="00B56D5E" w:rsidP="0087242F">
      <w:r>
        <w:t>The</w:t>
      </w:r>
      <w:r w:rsidR="0087242F">
        <w:t xml:space="preserve"> Professional Conduct policy can be </w:t>
      </w:r>
      <w:bookmarkStart w:id="0" w:name="OLE_LINK1"/>
      <w:bookmarkStart w:id="1" w:name="OLE_LINK2"/>
      <w:r>
        <w:t>downloaded at the following URL:</w:t>
      </w:r>
    </w:p>
    <w:p w14:paraId="654E77F2" w14:textId="77777777" w:rsidR="0087242F" w:rsidRPr="00E71AF8" w:rsidRDefault="0087242F" w:rsidP="0087242F"/>
    <w:bookmarkEnd w:id="0"/>
    <w:bookmarkEnd w:id="1"/>
    <w:p w14:paraId="0E5C5F5A" w14:textId="77777777" w:rsidR="00B56D5E" w:rsidRPr="00B56D5E" w:rsidRDefault="00B56D5E" w:rsidP="00B56D5E">
      <w:pPr>
        <w:jc w:val="center"/>
        <w:rPr>
          <w:b/>
          <w:sz w:val="28"/>
          <w:szCs w:val="28"/>
        </w:rPr>
      </w:pPr>
      <w:r w:rsidRPr="00B56D5E">
        <w:fldChar w:fldCharType="begin"/>
      </w:r>
      <w:r w:rsidRPr="00B56D5E">
        <w:rPr>
          <w:b/>
          <w:sz w:val="28"/>
          <w:szCs w:val="28"/>
        </w:rPr>
        <w:instrText xml:space="preserve"> HYPERLINK "https://www.seattleu.edu/WorkArea//DownloadAsset.aspx?id=78690" </w:instrText>
      </w:r>
      <w:r w:rsidRPr="00B56D5E">
        <w:fldChar w:fldCharType="separate"/>
      </w:r>
      <w:r w:rsidRPr="00B56D5E">
        <w:rPr>
          <w:rStyle w:val="Hyperlink"/>
          <w:b/>
          <w:sz w:val="28"/>
          <w:szCs w:val="28"/>
        </w:rPr>
        <w:t>https://www.seattleu.edu/WorkArea//DownloadAsset.aspx?id=78690</w:t>
      </w:r>
      <w:r w:rsidRPr="00B56D5E">
        <w:rPr>
          <w:rStyle w:val="Hyperlink"/>
          <w:b/>
          <w:sz w:val="28"/>
          <w:szCs w:val="28"/>
        </w:rPr>
        <w:fldChar w:fldCharType="end"/>
      </w:r>
    </w:p>
    <w:p w14:paraId="08C2AA68" w14:textId="616BB5A4" w:rsidR="0087242F" w:rsidRDefault="0087242F" w:rsidP="007F3850">
      <w:pPr>
        <w:tabs>
          <w:tab w:val="left" w:pos="600"/>
        </w:tabs>
        <w:rPr>
          <w:b/>
        </w:rPr>
      </w:pPr>
    </w:p>
    <w:p w14:paraId="7B096C02" w14:textId="77777777" w:rsidR="0087242F" w:rsidRPr="006D4446" w:rsidRDefault="0087242F">
      <w:pPr>
        <w:rPr>
          <w:b/>
        </w:rPr>
      </w:pPr>
    </w:p>
    <w:p w14:paraId="33818CC0" w14:textId="48DDBE20" w:rsidR="0087242F" w:rsidRDefault="0087242F">
      <w:r w:rsidRPr="006D4446">
        <w:rPr>
          <w:b/>
        </w:rPr>
        <w:t>WASHINGTON ADMINISTRATIVE CODE and/or PROFESSIONAL STANDARDS (</w:t>
      </w:r>
      <w:r w:rsidRPr="006D4446">
        <w:rPr>
          <w:b/>
          <w:u w:val="single"/>
        </w:rPr>
        <w:t>REQUIRED</w:t>
      </w:r>
      <w:r w:rsidRPr="006D4446">
        <w:rPr>
          <w:b/>
        </w:rPr>
        <w:t xml:space="preserve">, </w:t>
      </w:r>
      <w:r w:rsidRPr="006D4446">
        <w:rPr>
          <w:b/>
          <w:u w:val="single"/>
        </w:rPr>
        <w:t xml:space="preserve">if in a </w:t>
      </w:r>
      <w:proofErr w:type="spellStart"/>
      <w:r w:rsidRPr="006D4446">
        <w:rPr>
          <w:b/>
          <w:u w:val="single"/>
        </w:rPr>
        <w:t>Wa</w:t>
      </w:r>
      <w:proofErr w:type="spellEnd"/>
      <w:r w:rsidRPr="006D4446">
        <w:rPr>
          <w:b/>
          <w:u w:val="single"/>
        </w:rPr>
        <w:t xml:space="preserve"> state certification or endorsement program</w:t>
      </w:r>
      <w:r w:rsidRPr="006D4446">
        <w:rPr>
          <w:b/>
        </w:rPr>
        <w:t>)</w:t>
      </w:r>
    </w:p>
    <w:p w14:paraId="0C017DB1" w14:textId="14BAA29B" w:rsidR="0087242F" w:rsidRDefault="0087242F" w:rsidP="0087242F">
      <w:r>
        <w:t>Include the text of WACs/Professional Standards or a Reference to a separate document which is/has been handed out and contains the text of the applicable WACs/Professional Standards.</w:t>
      </w:r>
    </w:p>
    <w:p w14:paraId="56FCD86B" w14:textId="76CAB2A8" w:rsidR="00F53DD6" w:rsidRDefault="00F53DD6" w:rsidP="0087242F"/>
    <w:p w14:paraId="5934C7CC" w14:textId="4E4855A6" w:rsidR="00F53DD6" w:rsidRDefault="00F53DD6" w:rsidP="0087242F">
      <w:r>
        <w:t xml:space="preserve">Instructors Note: This course can bring out a lot of emotions and questions regarding family of origin. I encourage you to seek outside assistance if you need additional resources. </w:t>
      </w:r>
    </w:p>
    <w:sectPr w:rsidR="00F53DD6">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5DA1" w14:textId="77777777" w:rsidR="00472328" w:rsidRDefault="00472328">
      <w:r>
        <w:separator/>
      </w:r>
    </w:p>
  </w:endnote>
  <w:endnote w:type="continuationSeparator" w:id="0">
    <w:p w14:paraId="5EC72112" w14:textId="77777777" w:rsidR="00472328" w:rsidRDefault="0047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OpenSans">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55F5" w14:textId="01E54160" w:rsidR="0087242F" w:rsidRDefault="00B56D5E" w:rsidP="00B56D5E">
    <w:pPr>
      <w:pStyle w:val="Footer"/>
    </w:pPr>
    <w:r>
      <w:tab/>
    </w:r>
    <w:r w:rsidR="0087242F">
      <w:t xml:space="preserve">Page </w:t>
    </w:r>
    <w:r w:rsidR="0087242F">
      <w:rPr>
        <w:rStyle w:val="PageNumber"/>
      </w:rPr>
      <w:fldChar w:fldCharType="begin"/>
    </w:r>
    <w:r w:rsidR="0087242F">
      <w:rPr>
        <w:rStyle w:val="PageNumber"/>
      </w:rPr>
      <w:instrText xml:space="preserve"> PAGE </w:instrText>
    </w:r>
    <w:r w:rsidR="0087242F">
      <w:rPr>
        <w:rStyle w:val="PageNumber"/>
      </w:rPr>
      <w:fldChar w:fldCharType="separate"/>
    </w:r>
    <w:r w:rsidR="00166FF1">
      <w:rPr>
        <w:rStyle w:val="PageNumber"/>
        <w:noProof/>
      </w:rPr>
      <w:t>6</w:t>
    </w:r>
    <w:r w:rsidR="0087242F">
      <w:rPr>
        <w:rStyle w:val="PageNumber"/>
      </w:rPr>
      <w:fldChar w:fldCharType="end"/>
    </w:r>
    <w:r w:rsidR="0087242F">
      <w:rPr>
        <w:rStyle w:val="PageNumber"/>
      </w:rPr>
      <w:t xml:space="preserve"> of </w:t>
    </w:r>
    <w:r w:rsidR="0087242F">
      <w:rPr>
        <w:rStyle w:val="PageNumber"/>
      </w:rPr>
      <w:fldChar w:fldCharType="begin"/>
    </w:r>
    <w:r w:rsidR="0087242F">
      <w:rPr>
        <w:rStyle w:val="PageNumber"/>
      </w:rPr>
      <w:instrText xml:space="preserve"> NUMPAGES </w:instrText>
    </w:r>
    <w:r w:rsidR="0087242F">
      <w:rPr>
        <w:rStyle w:val="PageNumber"/>
      </w:rPr>
      <w:fldChar w:fldCharType="separate"/>
    </w:r>
    <w:r w:rsidR="00166FF1">
      <w:rPr>
        <w:rStyle w:val="PageNumber"/>
        <w:noProof/>
      </w:rPr>
      <w:t>6</w:t>
    </w:r>
    <w:r w:rsidR="0087242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5DC2" w14:textId="76F1FF60" w:rsidR="0087242F" w:rsidRDefault="0087242F">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66FF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66FF1">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29D7" w14:textId="77777777" w:rsidR="00472328" w:rsidRDefault="00472328">
      <w:r>
        <w:separator/>
      </w:r>
    </w:p>
  </w:footnote>
  <w:footnote w:type="continuationSeparator" w:id="0">
    <w:p w14:paraId="59A776CD" w14:textId="77777777" w:rsidR="00472328" w:rsidRDefault="00472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B2CA" w14:textId="473E505E" w:rsidR="0087242F" w:rsidRDefault="00F53DD6">
    <w:pPr>
      <w:pStyle w:val="Header"/>
      <w:tabs>
        <w:tab w:val="clear" w:pos="4320"/>
        <w:tab w:val="clear" w:pos="8640"/>
        <w:tab w:val="center" w:pos="4680"/>
        <w:tab w:val="right" w:pos="9360"/>
      </w:tabs>
      <w:rPr>
        <w:b/>
      </w:rPr>
    </w:pPr>
    <w:r>
      <w:rPr>
        <w:b/>
      </w:rPr>
      <w:t>5600</w:t>
    </w:r>
    <w:r>
      <w:rPr>
        <w:b/>
      </w:rPr>
      <w:tab/>
      <w:t>Spring 2</w:t>
    </w:r>
    <w:r w:rsidR="0014739D">
      <w:rPr>
        <w:b/>
      </w:rPr>
      <w:t>021</w:t>
    </w:r>
    <w:r w:rsidR="0087242F">
      <w:rPr>
        <w:b/>
      </w:rPr>
      <w:tab/>
      <w:t>College of Education</w:t>
    </w:r>
  </w:p>
  <w:p w14:paraId="4DD7ECD0" w14:textId="5B6A4D95" w:rsidR="0087242F" w:rsidRDefault="00F53DD6">
    <w:pPr>
      <w:pStyle w:val="Header"/>
      <w:tabs>
        <w:tab w:val="clear" w:pos="4320"/>
        <w:tab w:val="clear" w:pos="8640"/>
        <w:tab w:val="center" w:pos="4680"/>
        <w:tab w:val="right" w:pos="9360"/>
      </w:tabs>
      <w:rPr>
        <w:b/>
      </w:rPr>
    </w:pPr>
    <w:r>
      <w:rPr>
        <w:b/>
      </w:rPr>
      <w:t>Graham</w:t>
    </w:r>
    <w:r w:rsidR="0087242F">
      <w:rPr>
        <w:b/>
      </w:rPr>
      <w:tab/>
    </w:r>
    <w:r w:rsidR="0087242F">
      <w:rPr>
        <w:b/>
      </w:rPr>
      <w:tab/>
      <w:t>Seattle University</w:t>
    </w:r>
  </w:p>
  <w:p w14:paraId="6FA4C419" w14:textId="77777777" w:rsidR="0087242F" w:rsidRDefault="00872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C200" w14:textId="77777777" w:rsidR="0087242F" w:rsidRDefault="0087242F">
    <w:pPr>
      <w:jc w:val="center"/>
      <w:rPr>
        <w:b/>
      </w:rPr>
    </w:pPr>
    <w:r>
      <w:rPr>
        <w:b/>
      </w:rPr>
      <w:t>COLLEGE OF EDUCATION</w:t>
    </w:r>
  </w:p>
  <w:p w14:paraId="06EC6E38" w14:textId="77777777" w:rsidR="0087242F" w:rsidRDefault="0087242F">
    <w:pPr>
      <w:jc w:val="center"/>
      <w:rPr>
        <w:b/>
      </w:rPr>
    </w:pPr>
    <w:r>
      <w:rPr>
        <w:b/>
      </w:rPr>
      <w:t>Seattle University</w:t>
    </w:r>
  </w:p>
  <w:p w14:paraId="374D0341" w14:textId="77777777" w:rsidR="0087242F" w:rsidRDefault="0087242F">
    <w:pPr>
      <w:jc w:val="center"/>
      <w:rPr>
        <w:b/>
      </w:rPr>
    </w:pPr>
    <w:r>
      <w:rPr>
        <w:b/>
      </w:rPr>
      <w:t>901 - 12th Avenue</w:t>
    </w:r>
  </w:p>
  <w:p w14:paraId="2082B533" w14:textId="77777777" w:rsidR="0087242F" w:rsidRDefault="0087242F">
    <w:pPr>
      <w:jc w:val="center"/>
      <w:rPr>
        <w:b/>
      </w:rPr>
    </w:pPr>
    <w:r>
      <w:rPr>
        <w:b/>
      </w:rPr>
      <w:t>PO Box 222000</w:t>
    </w:r>
  </w:p>
  <w:p w14:paraId="69402C0C" w14:textId="65F1148A" w:rsidR="0087242F" w:rsidRDefault="0087242F" w:rsidP="002A2EB6">
    <w:pPr>
      <w:jc w:val="center"/>
      <w:rPr>
        <w:b/>
      </w:rPr>
    </w:pPr>
    <w:r>
      <w:rPr>
        <w:b/>
      </w:rPr>
      <w:t>Seattle, WA 98122-1090</w:t>
    </w:r>
    <w:r w:rsidR="002A2EB6">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0E5"/>
    <w:multiLevelType w:val="hybridMultilevel"/>
    <w:tmpl w:val="98FEBAB2"/>
    <w:lvl w:ilvl="0" w:tplc="B3F8A6F2">
      <w:start w:val="6"/>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27646"/>
    <w:multiLevelType w:val="hybridMultilevel"/>
    <w:tmpl w:val="013EFF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9E6779"/>
    <w:multiLevelType w:val="hybridMultilevel"/>
    <w:tmpl w:val="CA26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D54B96"/>
    <w:multiLevelType w:val="hybridMultilevel"/>
    <w:tmpl w:val="33908A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93238E0"/>
    <w:multiLevelType w:val="hybridMultilevel"/>
    <w:tmpl w:val="55BEE7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B214CE"/>
    <w:multiLevelType w:val="hybridMultilevel"/>
    <w:tmpl w:val="AC5CC6C4"/>
    <w:lvl w:ilvl="0" w:tplc="2160CAD8">
      <w:start w:val="5"/>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AC088C"/>
    <w:multiLevelType w:val="hybridMultilevel"/>
    <w:tmpl w:val="36ACB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A01A81"/>
    <w:multiLevelType w:val="hybridMultilevel"/>
    <w:tmpl w:val="E18EA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5386F2C"/>
    <w:multiLevelType w:val="hybridMultilevel"/>
    <w:tmpl w:val="9926CB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D6E7386"/>
    <w:multiLevelType w:val="hybridMultilevel"/>
    <w:tmpl w:val="528E78AA"/>
    <w:lvl w:ilvl="0" w:tplc="F0E4E5C6">
      <w:start w:val="2"/>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F54B64"/>
    <w:multiLevelType w:val="hybridMultilevel"/>
    <w:tmpl w:val="F5D6D3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82335"/>
    <w:multiLevelType w:val="hybridMultilevel"/>
    <w:tmpl w:val="65CEED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1543B6C"/>
    <w:multiLevelType w:val="hybridMultilevel"/>
    <w:tmpl w:val="E7F42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A7821"/>
    <w:multiLevelType w:val="hybridMultilevel"/>
    <w:tmpl w:val="D5D63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45453"/>
    <w:multiLevelType w:val="hybridMultilevel"/>
    <w:tmpl w:val="7B062B90"/>
    <w:lvl w:ilvl="0" w:tplc="DA301316">
      <w:start w:val="6"/>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F44363"/>
    <w:multiLevelType w:val="hybridMultilevel"/>
    <w:tmpl w:val="C5BA0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657009"/>
    <w:multiLevelType w:val="hybridMultilevel"/>
    <w:tmpl w:val="DB3E6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03229D1"/>
    <w:multiLevelType w:val="hybridMultilevel"/>
    <w:tmpl w:val="CD7811E4"/>
    <w:lvl w:ilvl="0" w:tplc="78BE95C2">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135926"/>
    <w:multiLevelType w:val="hybridMultilevel"/>
    <w:tmpl w:val="D348F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C3267"/>
    <w:multiLevelType w:val="hybridMultilevel"/>
    <w:tmpl w:val="BDE810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4C04687"/>
    <w:multiLevelType w:val="hybridMultilevel"/>
    <w:tmpl w:val="C64CF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753FE4"/>
    <w:multiLevelType w:val="hybridMultilevel"/>
    <w:tmpl w:val="7E840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69C0664"/>
    <w:multiLevelType w:val="hybridMultilevel"/>
    <w:tmpl w:val="C8D64312"/>
    <w:lvl w:ilvl="0" w:tplc="0B8A1D14">
      <w:start w:val="3"/>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59242">
    <w:abstractNumId w:val="18"/>
  </w:num>
  <w:num w:numId="2" w16cid:durableId="389235629">
    <w:abstractNumId w:val="12"/>
  </w:num>
  <w:num w:numId="3" w16cid:durableId="747582566">
    <w:abstractNumId w:val="13"/>
  </w:num>
  <w:num w:numId="4" w16cid:durableId="499125534">
    <w:abstractNumId w:val="2"/>
  </w:num>
  <w:num w:numId="5" w16cid:durableId="157156207">
    <w:abstractNumId w:val="6"/>
  </w:num>
  <w:num w:numId="6" w16cid:durableId="1107508833">
    <w:abstractNumId w:val="16"/>
  </w:num>
  <w:num w:numId="7" w16cid:durableId="1547989088">
    <w:abstractNumId w:val="7"/>
  </w:num>
  <w:num w:numId="8" w16cid:durableId="1885020775">
    <w:abstractNumId w:val="11"/>
  </w:num>
  <w:num w:numId="9" w16cid:durableId="1059866339">
    <w:abstractNumId w:val="9"/>
  </w:num>
  <w:num w:numId="10" w16cid:durableId="1352147308">
    <w:abstractNumId w:val="1"/>
  </w:num>
  <w:num w:numId="11" w16cid:durableId="95444896">
    <w:abstractNumId w:val="17"/>
  </w:num>
  <w:num w:numId="12" w16cid:durableId="696976540">
    <w:abstractNumId w:val="14"/>
  </w:num>
  <w:num w:numId="13" w16cid:durableId="242180368">
    <w:abstractNumId w:val="8"/>
  </w:num>
  <w:num w:numId="14" w16cid:durableId="40787610">
    <w:abstractNumId w:val="22"/>
  </w:num>
  <w:num w:numId="15" w16cid:durableId="1486892466">
    <w:abstractNumId w:val="3"/>
  </w:num>
  <w:num w:numId="16" w16cid:durableId="1913005241">
    <w:abstractNumId w:val="0"/>
  </w:num>
  <w:num w:numId="17" w16cid:durableId="1539319184">
    <w:abstractNumId w:val="19"/>
  </w:num>
  <w:num w:numId="18" w16cid:durableId="1081295654">
    <w:abstractNumId w:val="5"/>
  </w:num>
  <w:num w:numId="19" w16cid:durableId="1718386332">
    <w:abstractNumId w:val="4"/>
  </w:num>
  <w:num w:numId="20" w16cid:durableId="1861891855">
    <w:abstractNumId w:val="21"/>
  </w:num>
  <w:num w:numId="21" w16cid:durableId="683021555">
    <w:abstractNumId w:val="20"/>
  </w:num>
  <w:num w:numId="22" w16cid:durableId="882522436">
    <w:abstractNumId w:val="10"/>
  </w:num>
  <w:num w:numId="23" w16cid:durableId="1515067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C4"/>
    <w:rsid w:val="0001425F"/>
    <w:rsid w:val="00081B4D"/>
    <w:rsid w:val="000A2A61"/>
    <w:rsid w:val="00143927"/>
    <w:rsid w:val="0014739D"/>
    <w:rsid w:val="00164385"/>
    <w:rsid w:val="00166FF1"/>
    <w:rsid w:val="00181ED9"/>
    <w:rsid w:val="001A6EB0"/>
    <w:rsid w:val="001B4EA6"/>
    <w:rsid w:val="001D14FF"/>
    <w:rsid w:val="001D22E7"/>
    <w:rsid w:val="001E6DA4"/>
    <w:rsid w:val="001F5859"/>
    <w:rsid w:val="001F7238"/>
    <w:rsid w:val="002052E4"/>
    <w:rsid w:val="00214990"/>
    <w:rsid w:val="00244C5A"/>
    <w:rsid w:val="00251B42"/>
    <w:rsid w:val="00253224"/>
    <w:rsid w:val="0027080E"/>
    <w:rsid w:val="00282C67"/>
    <w:rsid w:val="00291C80"/>
    <w:rsid w:val="002A2EB6"/>
    <w:rsid w:val="002A7745"/>
    <w:rsid w:val="002C34AE"/>
    <w:rsid w:val="002D2F7B"/>
    <w:rsid w:val="00303DCA"/>
    <w:rsid w:val="0031548F"/>
    <w:rsid w:val="00317D36"/>
    <w:rsid w:val="00323859"/>
    <w:rsid w:val="00344E0A"/>
    <w:rsid w:val="00367C18"/>
    <w:rsid w:val="00367D9E"/>
    <w:rsid w:val="00396DE6"/>
    <w:rsid w:val="003B599B"/>
    <w:rsid w:val="003C3EAD"/>
    <w:rsid w:val="003E13BF"/>
    <w:rsid w:val="003F6C56"/>
    <w:rsid w:val="00460F9E"/>
    <w:rsid w:val="00472328"/>
    <w:rsid w:val="00481345"/>
    <w:rsid w:val="004845FC"/>
    <w:rsid w:val="00484C0E"/>
    <w:rsid w:val="004A47A2"/>
    <w:rsid w:val="004C03ED"/>
    <w:rsid w:val="004C479D"/>
    <w:rsid w:val="004E535B"/>
    <w:rsid w:val="004F4441"/>
    <w:rsid w:val="00533B57"/>
    <w:rsid w:val="00545488"/>
    <w:rsid w:val="005752A8"/>
    <w:rsid w:val="005A0EBB"/>
    <w:rsid w:val="005A3219"/>
    <w:rsid w:val="005E0601"/>
    <w:rsid w:val="005E23EF"/>
    <w:rsid w:val="005E7FEA"/>
    <w:rsid w:val="00606393"/>
    <w:rsid w:val="00620480"/>
    <w:rsid w:val="00633BC3"/>
    <w:rsid w:val="006515CD"/>
    <w:rsid w:val="006814ED"/>
    <w:rsid w:val="006B2319"/>
    <w:rsid w:val="006C7214"/>
    <w:rsid w:val="006D2205"/>
    <w:rsid w:val="006D4446"/>
    <w:rsid w:val="006D5375"/>
    <w:rsid w:val="006F23E8"/>
    <w:rsid w:val="007178B5"/>
    <w:rsid w:val="00722534"/>
    <w:rsid w:val="00764AA6"/>
    <w:rsid w:val="00792161"/>
    <w:rsid w:val="00792E9F"/>
    <w:rsid w:val="007B0CDD"/>
    <w:rsid w:val="007D00A3"/>
    <w:rsid w:val="007D4D37"/>
    <w:rsid w:val="007E64DE"/>
    <w:rsid w:val="007F0F74"/>
    <w:rsid w:val="007F3850"/>
    <w:rsid w:val="00801764"/>
    <w:rsid w:val="00807D82"/>
    <w:rsid w:val="00827674"/>
    <w:rsid w:val="0083480B"/>
    <w:rsid w:val="008502EC"/>
    <w:rsid w:val="0087242F"/>
    <w:rsid w:val="008774D8"/>
    <w:rsid w:val="0089225E"/>
    <w:rsid w:val="008965D7"/>
    <w:rsid w:val="008B0828"/>
    <w:rsid w:val="008E71DE"/>
    <w:rsid w:val="00904A99"/>
    <w:rsid w:val="009235BB"/>
    <w:rsid w:val="009447E8"/>
    <w:rsid w:val="00954EF2"/>
    <w:rsid w:val="00974E01"/>
    <w:rsid w:val="009A3362"/>
    <w:rsid w:val="009B4F58"/>
    <w:rsid w:val="009C18D3"/>
    <w:rsid w:val="009D7EA8"/>
    <w:rsid w:val="00A13DEB"/>
    <w:rsid w:val="00A14B2A"/>
    <w:rsid w:val="00A2583D"/>
    <w:rsid w:val="00A27BA9"/>
    <w:rsid w:val="00A31582"/>
    <w:rsid w:val="00A4479D"/>
    <w:rsid w:val="00A816DF"/>
    <w:rsid w:val="00A8363F"/>
    <w:rsid w:val="00AD2BEC"/>
    <w:rsid w:val="00AD7863"/>
    <w:rsid w:val="00B21F6B"/>
    <w:rsid w:val="00B56D5E"/>
    <w:rsid w:val="00B62A7C"/>
    <w:rsid w:val="00B675FA"/>
    <w:rsid w:val="00B77CBB"/>
    <w:rsid w:val="00B876B6"/>
    <w:rsid w:val="00BD1DE6"/>
    <w:rsid w:val="00BF0F2D"/>
    <w:rsid w:val="00BF7625"/>
    <w:rsid w:val="00BF7666"/>
    <w:rsid w:val="00C4071A"/>
    <w:rsid w:val="00C47043"/>
    <w:rsid w:val="00C53B16"/>
    <w:rsid w:val="00C81947"/>
    <w:rsid w:val="00C90F92"/>
    <w:rsid w:val="00C95F02"/>
    <w:rsid w:val="00CA52EB"/>
    <w:rsid w:val="00CA605A"/>
    <w:rsid w:val="00CB4E06"/>
    <w:rsid w:val="00CB6F1B"/>
    <w:rsid w:val="00CC3794"/>
    <w:rsid w:val="00CD4345"/>
    <w:rsid w:val="00CF3873"/>
    <w:rsid w:val="00D33F75"/>
    <w:rsid w:val="00D572C4"/>
    <w:rsid w:val="00D6067F"/>
    <w:rsid w:val="00D632EC"/>
    <w:rsid w:val="00DA5D79"/>
    <w:rsid w:val="00E11C43"/>
    <w:rsid w:val="00E23DD4"/>
    <w:rsid w:val="00E25B29"/>
    <w:rsid w:val="00E36755"/>
    <w:rsid w:val="00E9576E"/>
    <w:rsid w:val="00EA09E8"/>
    <w:rsid w:val="00EA6D16"/>
    <w:rsid w:val="00ED4C0E"/>
    <w:rsid w:val="00EE25B2"/>
    <w:rsid w:val="00EE39F9"/>
    <w:rsid w:val="00F01844"/>
    <w:rsid w:val="00F03CD5"/>
    <w:rsid w:val="00F2331A"/>
    <w:rsid w:val="00F53DD6"/>
    <w:rsid w:val="00F95A32"/>
    <w:rsid w:val="00FC7AF6"/>
    <w:rsid w:val="00FD13FB"/>
    <w:rsid w:val="00FF41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B7E9C6"/>
  <w14:defaultImageDpi w14:val="300"/>
  <w15:docId w15:val="{DBDD7344-75DE-4937-BD5E-4F8ECE2E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jc w:val="center"/>
      <w:outlineLvl w:val="0"/>
    </w:pPr>
    <w:rPr>
      <w:rFonts w:ascii="Helvetica" w:hAnsi="Helvetica"/>
      <w:b/>
      <w:sz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CA605A"/>
    <w:pPr>
      <w:ind w:left="720"/>
      <w:contextualSpacing/>
    </w:pPr>
  </w:style>
  <w:style w:type="paragraph" w:styleId="BodyText">
    <w:name w:val="Body Text"/>
    <w:basedOn w:val="Normal"/>
    <w:link w:val="BodyTextChar"/>
    <w:rsid w:val="00143927"/>
    <w:pPr>
      <w:spacing w:after="120"/>
    </w:pPr>
    <w:rPr>
      <w:rFonts w:ascii="Palatino" w:eastAsia="Times" w:hAnsi="Palatino"/>
    </w:rPr>
  </w:style>
  <w:style w:type="character" w:customStyle="1" w:styleId="BodyTextChar">
    <w:name w:val="Body Text Char"/>
    <w:basedOn w:val="DefaultParagraphFont"/>
    <w:link w:val="BodyText"/>
    <w:rsid w:val="00143927"/>
    <w:rPr>
      <w:rFonts w:ascii="Palatino" w:eastAsia="Times"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876862">
      <w:bodyDiv w:val="1"/>
      <w:marLeft w:val="0"/>
      <w:marRight w:val="0"/>
      <w:marTop w:val="0"/>
      <w:marBottom w:val="0"/>
      <w:divBdr>
        <w:top w:val="none" w:sz="0" w:space="0" w:color="auto"/>
        <w:left w:val="none" w:sz="0" w:space="0" w:color="auto"/>
        <w:bottom w:val="none" w:sz="0" w:space="0" w:color="auto"/>
        <w:right w:val="none" w:sz="0" w:space="0" w:color="auto"/>
      </w:divBdr>
      <w:divsChild>
        <w:div w:id="1833447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649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attleu.edu/WorkArea/DownloadAsset.aspx?id=7867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eattleu.edu/academicintegrit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u.edu/academicintegrit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eattleu.edu/learningcomm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attleu.edu/WorkArea//DownloadAsset.aspx?id=78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F4B7C5E1BA8489D089F52752AA5C1" ma:contentTypeVersion="18" ma:contentTypeDescription="Create a new document." ma:contentTypeScope="" ma:versionID="118c3fa80ba8314e34b3667ad8d5d27a">
  <xsd:schema xmlns:xsd="http://www.w3.org/2001/XMLSchema" xmlns:xs="http://www.w3.org/2001/XMLSchema" xmlns:p="http://schemas.microsoft.com/office/2006/metadata/properties" xmlns:ns1="http://schemas.microsoft.com/sharepoint/v3" xmlns:ns3="deb47cf7-25cf-415d-9621-9b2f4f00cc06" xmlns:ns4="c089ece9-97c7-40b2-a602-b91b7ef1ec7a" targetNamespace="http://schemas.microsoft.com/office/2006/metadata/properties" ma:root="true" ma:fieldsID="d80a92dd07beb77a89661cdcb24339f8" ns1:_="" ns3:_="" ns4:_="">
    <xsd:import namespace="http://schemas.microsoft.com/sharepoint/v3"/>
    <xsd:import namespace="deb47cf7-25cf-415d-9621-9b2f4f00cc06"/>
    <xsd:import namespace="c089ece9-97c7-40b2-a602-b91b7ef1ec7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47cf7-25cf-415d-9621-9b2f4f00cc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89ece9-97c7-40b2-a602-b91b7ef1ec7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80C20-C48C-4EDE-8C52-5A87A76A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b47cf7-25cf-415d-9621-9b2f4f00cc06"/>
    <ds:schemaRef ds:uri="c089ece9-97c7-40b2-a602-b91b7ef1e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4FC48-B993-4133-A87B-FF3F74F0A869}">
  <ds:schemaRef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c089ece9-97c7-40b2-a602-b91b7ef1ec7a"/>
    <ds:schemaRef ds:uri="deb47cf7-25cf-415d-9621-9b2f4f00cc06"/>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AAF8CB1-1BD4-4211-9F19-13E1B5048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APPENDIX A</vt:lpstr>
    </vt:vector>
  </TitlesOfParts>
  <Company>Seattle Univerisity</Company>
  <LinksUpToDate>false</LinksUpToDate>
  <CharactersWithSpaces>10223</CharactersWithSpaces>
  <SharedDoc>false</SharedDoc>
  <HLinks>
    <vt:vector size="18" baseType="variant">
      <vt:variant>
        <vt:i4>589853</vt:i4>
      </vt:variant>
      <vt:variant>
        <vt:i4>6</vt:i4>
      </vt:variant>
      <vt:variant>
        <vt:i4>0</vt:i4>
      </vt:variant>
      <vt:variant>
        <vt:i4>5</vt:i4>
      </vt:variant>
      <vt:variant>
        <vt:lpwstr>https://www.seattleu.edu/registrar/Policies.aspx</vt:lpwstr>
      </vt:variant>
      <vt:variant>
        <vt:lpwstr/>
      </vt:variant>
      <vt:variant>
        <vt:i4>589853</vt:i4>
      </vt:variant>
      <vt:variant>
        <vt:i4>3</vt:i4>
      </vt:variant>
      <vt:variant>
        <vt:i4>0</vt:i4>
      </vt:variant>
      <vt:variant>
        <vt:i4>5</vt:i4>
      </vt:variant>
      <vt:variant>
        <vt:lpwstr>https://www.seattleu.edu/registrar/Policies.aspx</vt:lpwstr>
      </vt:variant>
      <vt:variant>
        <vt:lpwstr/>
      </vt:variant>
      <vt:variant>
        <vt:i4>589853</vt:i4>
      </vt:variant>
      <vt:variant>
        <vt:i4>0</vt:i4>
      </vt:variant>
      <vt:variant>
        <vt:i4>0</vt:i4>
      </vt:variant>
      <vt:variant>
        <vt:i4>5</vt:i4>
      </vt:variant>
      <vt:variant>
        <vt:lpwstr>https://www.seattleu.edu/registrar/Policies.aspx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Ivan L. Hutton</dc:creator>
  <cp:lastModifiedBy>Walker, Abby</cp:lastModifiedBy>
  <cp:revision>2</cp:revision>
  <cp:lastPrinted>2012-02-29T16:44:00Z</cp:lastPrinted>
  <dcterms:created xsi:type="dcterms:W3CDTF">2023-02-09T23:00:00Z</dcterms:created>
  <dcterms:modified xsi:type="dcterms:W3CDTF">2023-02-09T23:00:00Z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0x0101005BAF4B7C5E1BA8489D089F52752AA5C1</vt:lpwstr>
  </property>
</Properties>
</file>